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D8" w:rsidRPr="00995134" w:rsidRDefault="004416D8" w:rsidP="004416D8">
      <w:pPr>
        <w:jc w:val="center"/>
        <w:rPr>
          <w:rFonts w:ascii="游明朝" w:eastAsia="游明朝" w:hAnsi="游明朝"/>
        </w:rPr>
      </w:pPr>
      <w:r w:rsidRPr="00995134">
        <w:rPr>
          <w:rFonts w:ascii="游明朝" w:eastAsia="游明朝" w:hAnsi="游明朝" w:hint="eastAsia"/>
        </w:rPr>
        <w:t>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r w:rsidRPr="00995134">
        <w:rPr>
          <w:rFonts w:ascii="游明朝" w:eastAsia="游明朝" w:hAnsi="游明朝" w:hint="eastAsia"/>
        </w:rPr>
        <w:t>使用内規</w:t>
      </w:r>
    </w:p>
    <w:p w:rsidR="004416D8" w:rsidRPr="00995134" w:rsidRDefault="004416D8" w:rsidP="004416D8">
      <w:pPr>
        <w:rPr>
          <w:rFonts w:ascii="游明朝" w:eastAsia="游明朝" w:hAnsi="游明朝"/>
        </w:rPr>
      </w:pPr>
      <w:r w:rsidRPr="00995134">
        <w:rPr>
          <w:rFonts w:ascii="游明朝" w:eastAsia="游明朝" w:hAnsi="游明朝" w:hint="eastAsia"/>
        </w:rPr>
        <w:t xml:space="preserve">　　　　　　</w:t>
      </w:r>
    </w:p>
    <w:p w:rsidR="004416D8" w:rsidRPr="00995134" w:rsidRDefault="004416D8" w:rsidP="004416D8">
      <w:pPr>
        <w:rPr>
          <w:rFonts w:ascii="游明朝" w:eastAsia="游明朝" w:hAnsi="游明朝"/>
        </w:rPr>
      </w:pPr>
      <w:r w:rsidRPr="00995134">
        <w:rPr>
          <w:rFonts w:ascii="游明朝" w:eastAsia="游明朝" w:hAnsi="游明朝" w:hint="eastAsia"/>
        </w:rPr>
        <w:t xml:space="preserve">　　　　　　　　　　　　　　　　　　　　　　　　　　　　　</w:t>
      </w:r>
      <w:r w:rsidRPr="00995134">
        <w:rPr>
          <w:rFonts w:ascii="游明朝" w:eastAsia="游明朝" w:hAnsi="游明朝"/>
        </w:rPr>
        <w:t xml:space="preserve"> </w:t>
      </w:r>
      <w:r w:rsidRPr="00995134">
        <w:rPr>
          <w:rFonts w:ascii="游明朝" w:eastAsia="游明朝" w:hAnsi="游明朝" w:hint="eastAsia"/>
        </w:rPr>
        <w:t>平成２９年４月１１日　機構長裁定</w:t>
      </w:r>
    </w:p>
    <w:p w:rsidR="004416D8" w:rsidRPr="00995134" w:rsidRDefault="004416D8" w:rsidP="004416D8">
      <w:pPr>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（趣旨）</w:t>
      </w:r>
    </w:p>
    <w:p w:rsidR="004416D8" w:rsidRPr="00995134" w:rsidRDefault="004416D8" w:rsidP="004416D8">
      <w:pPr>
        <w:pStyle w:val="a3"/>
        <w:numPr>
          <w:ilvl w:val="0"/>
          <w:numId w:val="1"/>
        </w:numPr>
        <w:ind w:leftChars="0"/>
        <w:rPr>
          <w:rFonts w:ascii="游明朝" w:eastAsia="游明朝" w:hAnsi="游明朝"/>
        </w:rPr>
      </w:pPr>
      <w:r w:rsidRPr="00995134">
        <w:rPr>
          <w:rFonts w:ascii="游明朝" w:eastAsia="游明朝" w:hAnsi="游明朝" w:hint="eastAsia"/>
        </w:rPr>
        <w:t>この内規は、東北大学研究推進・支援機構知の創出センター（以下「本センター」という。）が</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所管する東北大学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r w:rsidRPr="00995134">
        <w:rPr>
          <w:rFonts w:ascii="游明朝" w:eastAsia="游明朝" w:hAnsi="游明朝" w:hint="eastAsia"/>
        </w:rPr>
        <w:t>の使用について必要な事項を</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定めるものとする。</w:t>
      </w:r>
    </w:p>
    <w:p w:rsidR="004416D8" w:rsidRPr="00995134" w:rsidRDefault="004416D8" w:rsidP="004416D8">
      <w:pPr>
        <w:ind w:firstLineChars="100" w:firstLine="210"/>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（範囲）</w:t>
      </w:r>
    </w:p>
    <w:p w:rsidR="004416D8" w:rsidRPr="00995134" w:rsidRDefault="004416D8" w:rsidP="004416D8">
      <w:pPr>
        <w:rPr>
          <w:rFonts w:ascii="游明朝" w:eastAsia="游明朝" w:hAnsi="游明朝"/>
          <w:kern w:val="0"/>
        </w:rPr>
      </w:pPr>
      <w:r w:rsidRPr="00995134">
        <w:rPr>
          <w:rFonts w:ascii="游明朝" w:eastAsia="游明朝" w:hAnsi="游明朝" w:hint="eastAsia"/>
        </w:rPr>
        <w:t>第２条　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）は、本センターが主催する知の</w:t>
      </w:r>
    </w:p>
    <w:p w:rsidR="004416D8" w:rsidRPr="00995134" w:rsidRDefault="004416D8" w:rsidP="004416D8">
      <w:pPr>
        <w:ind w:firstLineChars="100" w:firstLine="210"/>
        <w:rPr>
          <w:rFonts w:ascii="游明朝" w:eastAsia="游明朝" w:hAnsi="游明朝"/>
          <w:kern w:val="0"/>
        </w:rPr>
      </w:pPr>
      <w:r w:rsidRPr="00995134">
        <w:rPr>
          <w:rFonts w:ascii="游明朝" w:eastAsia="游明朝" w:hAnsi="游明朝" w:hint="eastAsia"/>
          <w:kern w:val="0"/>
        </w:rPr>
        <w:t>フォーラムプログラムで優先的に使用するほか、次の各号の一に該当する場合に使用させることがで</w:t>
      </w:r>
    </w:p>
    <w:p w:rsidR="004416D8" w:rsidRPr="00995134" w:rsidRDefault="004416D8" w:rsidP="004416D8">
      <w:pPr>
        <w:ind w:firstLineChars="100" w:firstLine="210"/>
        <w:rPr>
          <w:rFonts w:ascii="游明朝" w:eastAsia="游明朝" w:hAnsi="游明朝"/>
          <w:kern w:val="0"/>
        </w:rPr>
      </w:pPr>
      <w:r w:rsidRPr="00995134">
        <w:rPr>
          <w:rFonts w:ascii="游明朝" w:eastAsia="游明朝" w:hAnsi="游明朝" w:hint="eastAsia"/>
          <w:kern w:val="0"/>
        </w:rPr>
        <w:t>きるものとする。</w:t>
      </w:r>
    </w:p>
    <w:p w:rsidR="004416D8" w:rsidRPr="00995134" w:rsidRDefault="004416D8" w:rsidP="004416D8">
      <w:pPr>
        <w:ind w:left="420" w:hangingChars="200" w:hanging="420"/>
        <w:rPr>
          <w:rFonts w:ascii="游明朝" w:eastAsia="游明朝" w:hAnsi="游明朝"/>
        </w:rPr>
      </w:pPr>
      <w:r w:rsidRPr="00995134">
        <w:rPr>
          <w:rFonts w:ascii="游明朝" w:eastAsia="游明朝" w:hAnsi="游明朝" w:hint="eastAsia"/>
          <w:color w:val="FF0000"/>
        </w:rPr>
        <w:t xml:space="preserve">　</w:t>
      </w:r>
      <w:r w:rsidRPr="00995134">
        <w:rPr>
          <w:rFonts w:ascii="游明朝" w:eastAsia="游明朝" w:hAnsi="游明朝" w:hint="eastAsia"/>
        </w:rPr>
        <w:t>一　東北大学（以下「本学」という。）以外の大学又は学術団体が、本センターと共催する研究会等に使用する場合</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二　本学全体の事業推進又は管理運営に係る会合等に使用する場合</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三　本センター及び本部事務機構以外の本学の他部局が研究集会等に使用する場合</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四　その他東北大学研究推進・支援機構知の創出センター長（以下「センター長」という。）が特に認</w:t>
      </w:r>
    </w:p>
    <w:p w:rsidR="004416D8" w:rsidRPr="00995134" w:rsidRDefault="004416D8" w:rsidP="004416D8">
      <w:pPr>
        <w:ind w:firstLineChars="200" w:firstLine="420"/>
        <w:rPr>
          <w:rFonts w:ascii="游明朝" w:eastAsia="游明朝" w:hAnsi="游明朝"/>
        </w:rPr>
      </w:pPr>
      <w:r w:rsidRPr="00995134">
        <w:rPr>
          <w:rFonts w:ascii="游明朝" w:eastAsia="游明朝" w:hAnsi="游明朝" w:hint="eastAsia"/>
        </w:rPr>
        <w:t>めた場合</w:t>
      </w:r>
    </w:p>
    <w:p w:rsidR="004416D8" w:rsidRPr="00995134" w:rsidRDefault="004416D8" w:rsidP="004416D8">
      <w:pPr>
        <w:rPr>
          <w:rFonts w:ascii="游明朝" w:eastAsia="游明朝" w:hAnsi="游明朝"/>
        </w:rPr>
      </w:pPr>
      <w:r w:rsidRPr="00995134">
        <w:rPr>
          <w:rFonts w:ascii="游明朝" w:eastAsia="游明朝" w:hAnsi="游明朝" w:hint="eastAsia"/>
        </w:rPr>
        <w:t>２　前各号に掲げる使用は、一時的に開催する研究会等に限るものとし、継続的に実施する講義、セミ</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ナー、会合等の使用はできないものとする。</w:t>
      </w:r>
    </w:p>
    <w:p w:rsidR="004416D8" w:rsidRPr="00995134" w:rsidRDefault="004416D8" w:rsidP="004416D8">
      <w:pPr>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（使用申請）</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第３条　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r w:rsidRPr="00995134">
        <w:rPr>
          <w:rFonts w:ascii="游明朝" w:eastAsia="游明朝" w:hAnsi="游明朝" w:hint="eastAsia"/>
        </w:rPr>
        <w:t>の使用を希望する者は、別に定める使用申請書を本センターに提出し、事前にセンター長の許可を得なければならないものとする。但し、本センターが使用する場合については、使用申し込みの連絡を以って足りるものとする。</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２　前条第</w:t>
      </w:r>
      <w:r w:rsidRPr="00995134">
        <w:rPr>
          <w:rFonts w:ascii="游明朝" w:eastAsia="游明朝" w:hAnsi="游明朝"/>
        </w:rPr>
        <w:t>1</w:t>
      </w:r>
      <w:r w:rsidRPr="00995134">
        <w:rPr>
          <w:rFonts w:ascii="游明朝" w:eastAsia="游明朝" w:hAnsi="游明朝" w:hint="eastAsia"/>
        </w:rPr>
        <w:t>項第二号から第四号に係る使用申請は、当該使用の開始日の一ヶ月前から受け付けるものとする。</w:t>
      </w:r>
    </w:p>
    <w:p w:rsidR="004416D8" w:rsidRPr="00995134" w:rsidRDefault="004416D8" w:rsidP="004416D8">
      <w:pPr>
        <w:rPr>
          <w:rFonts w:ascii="游明朝" w:eastAsia="游明朝" w:hAnsi="游明朝"/>
          <w:color w:val="FF0000"/>
        </w:rPr>
      </w:pPr>
      <w:r w:rsidRPr="00995134">
        <w:rPr>
          <w:rFonts w:ascii="游明朝" w:eastAsia="游明朝" w:hAnsi="游明朝" w:hint="eastAsia"/>
          <w:color w:val="FF0000"/>
        </w:rPr>
        <w:t xml:space="preserve">　</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（使用許可）</w:t>
      </w:r>
    </w:p>
    <w:p w:rsidR="004416D8" w:rsidRPr="00995134" w:rsidRDefault="004416D8" w:rsidP="004416D8">
      <w:pPr>
        <w:rPr>
          <w:rFonts w:ascii="游明朝" w:eastAsia="游明朝" w:hAnsi="游明朝"/>
        </w:rPr>
      </w:pPr>
      <w:r w:rsidRPr="00995134">
        <w:rPr>
          <w:rFonts w:ascii="游明朝" w:eastAsia="游明朝" w:hAnsi="游明朝" w:hint="eastAsia"/>
        </w:rPr>
        <w:t>第４条　センター長は、前条第</w:t>
      </w:r>
      <w:r w:rsidRPr="00995134">
        <w:rPr>
          <w:rFonts w:ascii="游明朝" w:eastAsia="游明朝" w:hAnsi="游明朝"/>
        </w:rPr>
        <w:t>1</w:t>
      </w:r>
      <w:r w:rsidRPr="00995134">
        <w:rPr>
          <w:rFonts w:ascii="游明朝" w:eastAsia="游明朝" w:hAnsi="游明朝" w:hint="eastAsia"/>
        </w:rPr>
        <w:t>項の申請があったときには、センターの業務に支障がない場合に限り、</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許可するものとする。</w:t>
      </w:r>
    </w:p>
    <w:p w:rsidR="004416D8" w:rsidRPr="00995134" w:rsidRDefault="004416D8" w:rsidP="004416D8">
      <w:pPr>
        <w:rPr>
          <w:rFonts w:ascii="游明朝" w:eastAsia="游明朝" w:hAnsi="游明朝"/>
        </w:rPr>
      </w:pPr>
      <w:r w:rsidRPr="00995134">
        <w:rPr>
          <w:rFonts w:ascii="游明朝" w:eastAsia="游明朝" w:hAnsi="游明朝" w:hint="eastAsia"/>
        </w:rPr>
        <w:t>２　センター長は、前項の規定により使用を許可したときは、所定の使用許可書を交付するものとする。</w:t>
      </w:r>
    </w:p>
    <w:p w:rsidR="004416D8" w:rsidRPr="00995134" w:rsidRDefault="004416D8" w:rsidP="004416D8">
      <w:pPr>
        <w:ind w:left="210" w:hangingChars="100" w:hanging="210"/>
        <w:rPr>
          <w:rFonts w:ascii="游明朝" w:eastAsia="游明朝" w:hAnsi="游明朝"/>
          <w:color w:val="FF0000"/>
        </w:rPr>
      </w:pPr>
      <w:r w:rsidRPr="00995134">
        <w:rPr>
          <w:rFonts w:ascii="游明朝" w:eastAsia="游明朝" w:hAnsi="游明朝" w:hint="eastAsia"/>
        </w:rPr>
        <w:t>３　前</w:t>
      </w:r>
      <w:r w:rsidR="00D33549">
        <w:rPr>
          <w:rFonts w:ascii="游明朝" w:eastAsia="游明朝" w:hAnsi="游明朝" w:hint="eastAsia"/>
        </w:rPr>
        <w:t>二</w:t>
      </w:r>
      <w:r w:rsidRPr="00995134">
        <w:rPr>
          <w:rFonts w:ascii="游明朝" w:eastAsia="游明朝" w:hAnsi="游明朝" w:hint="eastAsia"/>
        </w:rPr>
        <w:t>項に定めるもののほか、本学以外の者に係る使用許可については、国立大学法人東北大学不動産等貸付事務取扱細則によるものとする。</w:t>
      </w:r>
    </w:p>
    <w:p w:rsidR="004416D8" w:rsidRPr="00995134" w:rsidRDefault="004416D8" w:rsidP="004416D8">
      <w:pPr>
        <w:rPr>
          <w:rFonts w:ascii="游明朝" w:eastAsia="游明朝" w:hAnsi="游明朝"/>
          <w:color w:val="FF0000"/>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rPr>
        <w:t xml:space="preserve"> </w:t>
      </w:r>
      <w:r w:rsidRPr="00995134">
        <w:rPr>
          <w:rFonts w:ascii="游明朝" w:eastAsia="游明朝" w:hAnsi="游明朝" w:hint="eastAsia"/>
        </w:rPr>
        <w:t>（使用料）</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第５条　使用料（建物及びその付帯施設に係る基本料金並びに光熱水料等の実費弁償的な付帯料金を含</w:t>
      </w:r>
      <w:r w:rsidRPr="00995134">
        <w:rPr>
          <w:rFonts w:ascii="游明朝" w:eastAsia="游明朝" w:hAnsi="游明朝" w:hint="eastAsia"/>
        </w:rPr>
        <w:lastRenderedPageBreak/>
        <w:t>む。以下同じ）は、別表のとおりとする。</w:t>
      </w:r>
    </w:p>
    <w:p w:rsidR="004416D8" w:rsidRPr="00995134" w:rsidRDefault="004416D8" w:rsidP="004416D8">
      <w:pPr>
        <w:rPr>
          <w:rFonts w:ascii="游明朝" w:eastAsia="游明朝" w:hAnsi="游明朝"/>
        </w:rPr>
      </w:pPr>
    </w:p>
    <w:p w:rsidR="004416D8" w:rsidRPr="00995134" w:rsidRDefault="004416D8" w:rsidP="004416D8">
      <w:pPr>
        <w:rPr>
          <w:rFonts w:ascii="游明朝" w:eastAsia="游明朝" w:hAnsi="游明朝"/>
        </w:rPr>
      </w:pPr>
      <w:r w:rsidRPr="00995134">
        <w:rPr>
          <w:rFonts w:ascii="游明朝" w:eastAsia="游明朝" w:hAnsi="游明朝" w:hint="eastAsia"/>
        </w:rPr>
        <w:t xml:space="preserve">　（使用料の納付）</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第６条</w:t>
      </w:r>
      <w:r w:rsidRPr="00995134">
        <w:rPr>
          <w:rFonts w:ascii="游明朝" w:eastAsia="游明朝" w:hAnsi="游明朝" w:hint="eastAsia"/>
          <w:color w:val="FF0000"/>
        </w:rPr>
        <w:t xml:space="preserve">　</w:t>
      </w:r>
      <w:r w:rsidRPr="00995134">
        <w:rPr>
          <w:rFonts w:ascii="游明朝" w:eastAsia="游明朝" w:hAnsi="游明朝" w:hint="eastAsia"/>
        </w:rPr>
        <w:t>使用者は、所定の期日までに使用料を納付しなければならない。ただし、本センターが主催する知のフォーラムプログラムで使用する場合及び第２条第１項第</w:t>
      </w:r>
      <w:r w:rsidR="00D33549">
        <w:rPr>
          <w:rFonts w:ascii="游明朝" w:eastAsia="游明朝" w:hAnsi="游明朝" w:hint="eastAsia"/>
        </w:rPr>
        <w:t>二</w:t>
      </w:r>
      <w:r w:rsidRPr="00995134">
        <w:rPr>
          <w:rFonts w:ascii="游明朝" w:eastAsia="游明朝" w:hAnsi="游明朝" w:hint="eastAsia"/>
        </w:rPr>
        <w:t>号に掲げる事由で使用する場合には、使用料の納付を要しない。</w:t>
      </w:r>
    </w:p>
    <w:p w:rsidR="004416D8" w:rsidRPr="00995134" w:rsidRDefault="004416D8" w:rsidP="004416D8">
      <w:pPr>
        <w:rPr>
          <w:rFonts w:ascii="游明朝" w:eastAsia="游明朝" w:hAnsi="游明朝"/>
        </w:rPr>
      </w:pPr>
      <w:r w:rsidRPr="00995134">
        <w:rPr>
          <w:rFonts w:ascii="游明朝" w:eastAsia="游明朝" w:hAnsi="游明朝" w:hint="eastAsia"/>
        </w:rPr>
        <w:t>２　既に納付した使用料は、返付しない。ただし、次の各号の一に該当する場合は、その一部又は全部を返付することがある。</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一　災害その他使用者の責めによらない事由で使用できなくなったとき。</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二　第９条第１項第</w:t>
      </w:r>
      <w:r w:rsidR="00D33549">
        <w:rPr>
          <w:rFonts w:ascii="游明朝" w:eastAsia="游明朝" w:hAnsi="游明朝" w:hint="eastAsia"/>
        </w:rPr>
        <w:t>一</w:t>
      </w:r>
      <w:r w:rsidRPr="00995134">
        <w:rPr>
          <w:rFonts w:ascii="游明朝" w:eastAsia="游明朝" w:hAnsi="游明朝" w:hint="eastAsia"/>
        </w:rPr>
        <w:t>号の規定により使用の許可を取り消し、又は使用を中止させたとき。</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３　第１項の規定にかかわらず、センター長が特に認めるときは、使用料の全部又は一部を徴収しないことがある。</w:t>
      </w:r>
    </w:p>
    <w:p w:rsidR="004416D8" w:rsidRPr="00995134" w:rsidRDefault="004416D8" w:rsidP="004416D8">
      <w:pPr>
        <w:ind w:firstLineChars="100" w:firstLine="210"/>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（目的外使用禁止）</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第７条　使用者は使用の許可を受けた目的以外に東北大学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r w:rsidRPr="00995134">
        <w:rPr>
          <w:rFonts w:ascii="游明朝" w:eastAsia="游明朝" w:hAnsi="游明朝" w:hint="eastAsia"/>
        </w:rPr>
        <w:t>を使用し、又は第三者に使用させてはならない。</w:t>
      </w: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Chars="100" w:left="210"/>
        <w:rPr>
          <w:rFonts w:ascii="游明朝" w:eastAsia="游明朝" w:hAnsi="游明朝"/>
        </w:rPr>
      </w:pPr>
      <w:r w:rsidRPr="00995134">
        <w:rPr>
          <w:rFonts w:ascii="游明朝" w:eastAsia="游明朝" w:hAnsi="游明朝" w:hint="eastAsia"/>
        </w:rPr>
        <w:t>（原状変更等）</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第８条　使用者は、東北大学知の館（</w:t>
      </w:r>
      <w:r w:rsidRPr="00995134">
        <w:rPr>
          <w:rFonts w:ascii="游明朝" w:eastAsia="游明朝" w:hAnsi="游明朝"/>
        </w:rPr>
        <w:t>TOKYO ELECTRON House of Creativity</w:t>
      </w:r>
      <w:r w:rsidRPr="00995134">
        <w:rPr>
          <w:rFonts w:ascii="游明朝" w:eastAsia="游明朝" w:hAnsi="游明朝" w:hint="eastAsia"/>
        </w:rPr>
        <w:t>）に特別の工作をし、又は原状を変更してはならない。ただし、センター長の承認を得た場合は、この限りでない。</w:t>
      </w:r>
    </w:p>
    <w:p w:rsidR="004416D8" w:rsidRPr="00995134" w:rsidRDefault="004416D8" w:rsidP="004416D8">
      <w:pPr>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（使用の許可の取り消し等）</w:t>
      </w:r>
    </w:p>
    <w:p w:rsidR="004416D8" w:rsidRPr="00995134" w:rsidRDefault="004416D8" w:rsidP="004416D8">
      <w:pPr>
        <w:rPr>
          <w:rFonts w:ascii="游明朝" w:eastAsia="游明朝" w:hAnsi="游明朝"/>
        </w:rPr>
      </w:pPr>
      <w:r w:rsidRPr="00995134">
        <w:rPr>
          <w:rFonts w:ascii="游明朝" w:eastAsia="游明朝" w:hAnsi="游明朝" w:hint="eastAsia"/>
        </w:rPr>
        <w:t>第９条　センター長は、次の各号の一に該当するときは、使用の許可を取り消し、又は使用を中止させることがある。</w:t>
      </w:r>
    </w:p>
    <w:p w:rsidR="004416D8" w:rsidRPr="00995134" w:rsidRDefault="004416D8" w:rsidP="004416D8">
      <w:pPr>
        <w:rPr>
          <w:rFonts w:ascii="游明朝" w:eastAsia="游明朝" w:hAnsi="游明朝"/>
        </w:rPr>
      </w:pPr>
      <w:r w:rsidRPr="00995134">
        <w:rPr>
          <w:rFonts w:ascii="游明朝" w:eastAsia="游明朝" w:hAnsi="游明朝" w:hint="eastAsia"/>
        </w:rPr>
        <w:t xml:space="preserve">　一　本学において使用する必要が生じたとき。</w:t>
      </w:r>
    </w:p>
    <w:p w:rsidR="004416D8" w:rsidRPr="00995134" w:rsidRDefault="004416D8" w:rsidP="004416D8">
      <w:pPr>
        <w:rPr>
          <w:rFonts w:ascii="游明朝" w:eastAsia="游明朝" w:hAnsi="游明朝"/>
        </w:rPr>
      </w:pPr>
      <w:r w:rsidRPr="00995134">
        <w:rPr>
          <w:rFonts w:ascii="游明朝" w:eastAsia="游明朝" w:hAnsi="游明朝" w:hint="eastAsia"/>
        </w:rPr>
        <w:t xml:space="preserve">　二　使用者がこの内規及び許可条件に違反したとき。</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２　前項の規定により使用の許可を取り消し、又は使用を中止させたことによって使用者に損害を及ぼすことがあっても、本学はその責めを負わない。</w:t>
      </w:r>
    </w:p>
    <w:p w:rsidR="004416D8" w:rsidRPr="00995134" w:rsidRDefault="004416D8" w:rsidP="004416D8">
      <w:pPr>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（原状回復）</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第１０条　使用者は、使用を終わったとき又は前条の規定により使用の許可を取り消され若しくは使用を中止させられたときは、直ちに原状に回復し、返還しなければならない。</w:t>
      </w:r>
    </w:p>
    <w:p w:rsidR="004416D8" w:rsidRPr="00995134" w:rsidRDefault="004416D8" w:rsidP="004416D8">
      <w:pPr>
        <w:rPr>
          <w:rFonts w:ascii="游明朝" w:eastAsia="游明朝" w:hAnsi="游明朝"/>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（損害賠償）</w:t>
      </w: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第１１条　使用者は、故意又は重大な過失により施設等を損傷し、又は滅失した場合、その損害を賠償しなければならない。</w:t>
      </w:r>
    </w:p>
    <w:p w:rsidR="004416D8" w:rsidRPr="00995134" w:rsidRDefault="004416D8" w:rsidP="004416D8">
      <w:pPr>
        <w:rPr>
          <w:rFonts w:ascii="游明朝" w:eastAsia="游明朝" w:hAnsi="游明朝"/>
          <w:color w:val="FF0000"/>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rPr>
        <w:t xml:space="preserve"> (</w:t>
      </w:r>
      <w:r w:rsidRPr="00995134">
        <w:rPr>
          <w:rFonts w:ascii="游明朝" w:eastAsia="游明朝" w:hAnsi="游明朝" w:hint="eastAsia"/>
        </w:rPr>
        <w:t>事務手続き</w:t>
      </w:r>
      <w:r w:rsidRPr="00995134">
        <w:rPr>
          <w:rFonts w:ascii="游明朝" w:eastAsia="游明朝" w:hAnsi="游明朝"/>
        </w:rPr>
        <w:t>)</w:t>
      </w:r>
    </w:p>
    <w:p w:rsidR="004416D8" w:rsidRPr="00995134" w:rsidRDefault="004416D8" w:rsidP="004416D8">
      <w:pPr>
        <w:rPr>
          <w:rFonts w:ascii="游明朝" w:eastAsia="游明朝" w:hAnsi="游明朝"/>
        </w:rPr>
      </w:pPr>
      <w:r w:rsidRPr="00995134">
        <w:rPr>
          <w:rFonts w:ascii="游明朝" w:eastAsia="游明朝" w:hAnsi="游明朝" w:hint="eastAsia"/>
        </w:rPr>
        <w:lastRenderedPageBreak/>
        <w:t>第１２条　使用の申請及び許可に係る事務手続きは、本センターの事務室が行うものとする。</w:t>
      </w:r>
    </w:p>
    <w:p w:rsidR="004416D8" w:rsidRPr="00995134" w:rsidRDefault="004416D8" w:rsidP="004416D8">
      <w:pPr>
        <w:rPr>
          <w:rFonts w:ascii="游明朝" w:eastAsia="游明朝" w:hAnsi="游明朝"/>
          <w:color w:val="FF0000"/>
        </w:rPr>
      </w:pP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（雑則）</w:t>
      </w:r>
    </w:p>
    <w:p w:rsidR="004416D8" w:rsidRPr="00995134" w:rsidRDefault="004416D8" w:rsidP="004416D8">
      <w:pPr>
        <w:ind w:left="840" w:hangingChars="400" w:hanging="840"/>
        <w:rPr>
          <w:rFonts w:ascii="游明朝" w:eastAsia="游明朝" w:hAnsi="游明朝"/>
          <w:kern w:val="0"/>
        </w:rPr>
      </w:pPr>
      <w:r w:rsidRPr="00995134">
        <w:rPr>
          <w:rFonts w:ascii="游明朝" w:eastAsia="游明朝" w:hAnsi="游明朝" w:hint="eastAsia"/>
        </w:rPr>
        <w:t>第１３条　この内規に定めるもののほか、東北大学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p>
    <w:p w:rsidR="004416D8" w:rsidRPr="00995134" w:rsidRDefault="004416D8" w:rsidP="004416D8">
      <w:pPr>
        <w:ind w:leftChars="100" w:left="840" w:hangingChars="300" w:hanging="630"/>
        <w:rPr>
          <w:rFonts w:ascii="游明朝" w:eastAsia="游明朝" w:hAnsi="游明朝"/>
        </w:rPr>
      </w:pPr>
      <w:r w:rsidRPr="00995134">
        <w:rPr>
          <w:rFonts w:ascii="游明朝" w:eastAsia="游明朝" w:hAnsi="游明朝" w:hint="eastAsia"/>
        </w:rPr>
        <w:t>の使用に関し必要な事項は、センター長が別に定めるものとする。</w:t>
      </w:r>
    </w:p>
    <w:p w:rsidR="004416D8" w:rsidRPr="00995134" w:rsidRDefault="004416D8" w:rsidP="004416D8">
      <w:pPr>
        <w:rPr>
          <w:rFonts w:ascii="游明朝" w:eastAsia="游明朝" w:hAnsi="游明朝"/>
          <w:color w:val="FF0000"/>
        </w:rPr>
      </w:pPr>
    </w:p>
    <w:p w:rsidR="004416D8" w:rsidRPr="00995134" w:rsidRDefault="004416D8" w:rsidP="004416D8">
      <w:pPr>
        <w:ind w:firstLineChars="200" w:firstLine="420"/>
        <w:rPr>
          <w:rFonts w:ascii="游明朝" w:eastAsia="游明朝" w:hAnsi="游明朝"/>
        </w:rPr>
      </w:pPr>
      <w:r w:rsidRPr="00995134">
        <w:rPr>
          <w:rFonts w:ascii="游明朝" w:eastAsia="游明朝" w:hAnsi="游明朝" w:hint="eastAsia"/>
        </w:rPr>
        <w:t>附　則</w:t>
      </w:r>
    </w:p>
    <w:p w:rsidR="004416D8" w:rsidRPr="00995134" w:rsidRDefault="004416D8" w:rsidP="004416D8">
      <w:pPr>
        <w:rPr>
          <w:rFonts w:ascii="游明朝" w:eastAsia="游明朝" w:hAnsi="游明朝"/>
        </w:rPr>
      </w:pPr>
      <w:r w:rsidRPr="00995134">
        <w:rPr>
          <w:rFonts w:ascii="游明朝" w:eastAsia="游明朝" w:hAnsi="游明朝" w:hint="eastAsia"/>
        </w:rPr>
        <w:t>１　この内規は、平成２９年４月１１日から施行し、平成２９年４月１日より適用する。</w:t>
      </w:r>
    </w:p>
    <w:p w:rsidR="004416D8" w:rsidRPr="00995134" w:rsidRDefault="004416D8" w:rsidP="004416D8">
      <w:pPr>
        <w:rPr>
          <w:rFonts w:ascii="游明朝" w:eastAsia="游明朝" w:hAnsi="游明朝"/>
        </w:rPr>
      </w:pPr>
      <w:r w:rsidRPr="00995134">
        <w:rPr>
          <w:rFonts w:ascii="游明朝" w:eastAsia="游明朝" w:hAnsi="游明朝" w:hint="eastAsia"/>
        </w:rPr>
        <w:t>２　東北大学</w:t>
      </w:r>
      <w:r w:rsidRPr="00995134">
        <w:rPr>
          <w:rFonts w:ascii="游明朝" w:eastAsia="游明朝" w:hAnsi="游明朝" w:hint="eastAsia"/>
          <w:kern w:val="0"/>
        </w:rPr>
        <w:t>知の館（</w:t>
      </w:r>
      <w:r w:rsidRPr="00995134">
        <w:rPr>
          <w:rFonts w:ascii="游明朝" w:eastAsia="游明朝" w:hAnsi="游明朝"/>
          <w:kern w:val="0"/>
        </w:rPr>
        <w:t>TOKYO ELECTRON House of Creativity</w:t>
      </w:r>
      <w:r w:rsidRPr="00995134">
        <w:rPr>
          <w:rFonts w:ascii="游明朝" w:eastAsia="游明朝" w:hAnsi="游明朝" w:hint="eastAsia"/>
          <w:kern w:val="0"/>
        </w:rPr>
        <w:t>）</w:t>
      </w:r>
      <w:r w:rsidRPr="00995134">
        <w:rPr>
          <w:rFonts w:ascii="游明朝" w:eastAsia="游明朝" w:hAnsi="游明朝" w:hint="eastAsia"/>
        </w:rPr>
        <w:t>使用内規（平成２７年１１月２日セ</w:t>
      </w:r>
    </w:p>
    <w:p w:rsidR="004416D8" w:rsidRPr="00995134" w:rsidRDefault="004416D8" w:rsidP="004416D8">
      <w:pPr>
        <w:ind w:firstLineChars="100" w:firstLine="210"/>
        <w:rPr>
          <w:rFonts w:ascii="游明朝" w:eastAsia="游明朝" w:hAnsi="游明朝"/>
        </w:rPr>
      </w:pPr>
      <w:r w:rsidRPr="00995134">
        <w:rPr>
          <w:rFonts w:ascii="游明朝" w:eastAsia="游明朝" w:hAnsi="游明朝" w:hint="eastAsia"/>
        </w:rPr>
        <w:t>ンター長裁定）は廃止する。</w:t>
      </w:r>
    </w:p>
    <w:p w:rsidR="004416D8" w:rsidRPr="00995134" w:rsidRDefault="004416D8" w:rsidP="004416D8">
      <w:pPr>
        <w:ind w:left="210" w:hangingChars="100" w:hanging="210"/>
        <w:rPr>
          <w:rFonts w:ascii="游明朝" w:eastAsia="游明朝" w:hAnsi="游明朝"/>
        </w:rPr>
      </w:pPr>
    </w:p>
    <w:p w:rsidR="004416D8" w:rsidRDefault="004416D8" w:rsidP="004416D8">
      <w:pPr>
        <w:ind w:firstLineChars="200" w:firstLine="420"/>
        <w:rPr>
          <w:rFonts w:ascii="游明朝" w:eastAsia="游明朝" w:hAnsi="游明朝"/>
        </w:rPr>
      </w:pPr>
      <w:r w:rsidRPr="00D1094B">
        <w:rPr>
          <w:rFonts w:ascii="游明朝" w:eastAsia="游明朝" w:hAnsi="游明朝" w:hint="eastAsia"/>
        </w:rPr>
        <w:t>附　則</w:t>
      </w:r>
      <w:r>
        <w:rPr>
          <w:rFonts w:ascii="游明朝" w:eastAsia="游明朝" w:hAnsi="游明朝" w:hint="eastAsia"/>
        </w:rPr>
        <w:t>（令和元年１０月１日改正）</w:t>
      </w:r>
    </w:p>
    <w:p w:rsidR="004416D8" w:rsidRPr="004A4AC0" w:rsidRDefault="004416D8" w:rsidP="004416D8">
      <w:pPr>
        <w:rPr>
          <w:rFonts w:ascii="游明朝" w:eastAsia="游明朝" w:hAnsi="游明朝"/>
        </w:rPr>
      </w:pPr>
      <w:r>
        <w:rPr>
          <w:rFonts w:ascii="游明朝" w:eastAsia="游明朝" w:hAnsi="游明朝" w:hint="eastAsia"/>
        </w:rPr>
        <w:t>この内規は</w:t>
      </w:r>
      <w:r w:rsidR="00D33549">
        <w:rPr>
          <w:rFonts w:ascii="游明朝" w:eastAsia="游明朝" w:hAnsi="游明朝" w:hint="eastAsia"/>
        </w:rPr>
        <w:t>、</w:t>
      </w:r>
      <w:r>
        <w:rPr>
          <w:rFonts w:ascii="游明朝" w:eastAsia="游明朝" w:hAnsi="游明朝" w:hint="eastAsia"/>
        </w:rPr>
        <w:t>令和元年１０月１日から施行する。</w:t>
      </w:r>
    </w:p>
    <w:p w:rsidR="004416D8" w:rsidRPr="00995134" w:rsidRDefault="004416D8" w:rsidP="004416D8">
      <w:pPr>
        <w:widowControl/>
        <w:jc w:val="left"/>
        <w:rPr>
          <w:rFonts w:ascii="游明朝" w:eastAsia="游明朝" w:hAnsi="游明朝"/>
        </w:rPr>
      </w:pPr>
      <w:r w:rsidRPr="00995134">
        <w:rPr>
          <w:rFonts w:ascii="游明朝" w:eastAsia="游明朝" w:hAnsi="游明朝"/>
        </w:rPr>
        <w:br w:type="page"/>
      </w: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r w:rsidRPr="00995134">
        <w:rPr>
          <w:rFonts w:ascii="游明朝" w:eastAsia="游明朝" w:hAnsi="游明朝" w:hint="eastAsia"/>
        </w:rPr>
        <w:t>別表</w:t>
      </w:r>
    </w:p>
    <w:tbl>
      <w:tblPr>
        <w:tblStyle w:val="a4"/>
        <w:tblW w:w="0" w:type="auto"/>
        <w:tblInd w:w="210" w:type="dxa"/>
        <w:tblLook w:val="04A0" w:firstRow="1" w:lastRow="0" w:firstColumn="1" w:lastColumn="0" w:noHBand="0" w:noVBand="1"/>
      </w:tblPr>
      <w:tblGrid>
        <w:gridCol w:w="2592"/>
        <w:gridCol w:w="3685"/>
      </w:tblGrid>
      <w:tr w:rsidR="004416D8" w:rsidRPr="00737DC9" w:rsidTr="00995134">
        <w:trPr>
          <w:trHeight w:val="571"/>
        </w:trPr>
        <w:tc>
          <w:tcPr>
            <w:tcW w:w="2592" w:type="dxa"/>
            <w:vAlign w:val="center"/>
          </w:tcPr>
          <w:p w:rsidR="004416D8" w:rsidRPr="00995134" w:rsidRDefault="004416D8" w:rsidP="00995134">
            <w:pPr>
              <w:jc w:val="center"/>
              <w:rPr>
                <w:rFonts w:ascii="游明朝" w:eastAsia="游明朝" w:hAnsi="游明朝"/>
              </w:rPr>
            </w:pPr>
            <w:r w:rsidRPr="00995134">
              <w:rPr>
                <w:rFonts w:ascii="游明朝" w:eastAsia="游明朝" w:hAnsi="游明朝" w:hint="eastAsia"/>
              </w:rPr>
              <w:t>室　名</w:t>
            </w:r>
          </w:p>
        </w:tc>
        <w:tc>
          <w:tcPr>
            <w:tcW w:w="3685" w:type="dxa"/>
            <w:vAlign w:val="center"/>
          </w:tcPr>
          <w:p w:rsidR="004416D8" w:rsidRPr="00995134" w:rsidRDefault="004416D8" w:rsidP="00995134">
            <w:pPr>
              <w:jc w:val="center"/>
              <w:rPr>
                <w:rFonts w:ascii="游明朝" w:eastAsia="游明朝" w:hAnsi="游明朝"/>
              </w:rPr>
            </w:pPr>
            <w:r w:rsidRPr="00995134">
              <w:rPr>
                <w:rFonts w:ascii="游明朝" w:eastAsia="游明朝" w:hAnsi="游明朝" w:hint="eastAsia"/>
              </w:rPr>
              <w:t>１時間当たりの使用料（学内者）</w:t>
            </w:r>
          </w:p>
        </w:tc>
      </w:tr>
      <w:tr w:rsidR="004416D8" w:rsidRPr="00737DC9" w:rsidTr="00995134">
        <w:trPr>
          <w:trHeight w:val="573"/>
        </w:trPr>
        <w:tc>
          <w:tcPr>
            <w:tcW w:w="2592" w:type="dxa"/>
            <w:vAlign w:val="center"/>
          </w:tcPr>
          <w:p w:rsidR="004416D8" w:rsidRPr="00995134" w:rsidRDefault="004416D8" w:rsidP="00995134">
            <w:pPr>
              <w:jc w:val="center"/>
              <w:rPr>
                <w:rFonts w:ascii="游明朝" w:eastAsia="游明朝" w:hAnsi="游明朝"/>
              </w:rPr>
            </w:pPr>
            <w:r w:rsidRPr="00995134">
              <w:rPr>
                <w:rFonts w:ascii="游明朝" w:eastAsia="游明朝" w:hAnsi="游明朝" w:hint="eastAsia"/>
              </w:rPr>
              <w:t>ラウンジ</w:t>
            </w:r>
          </w:p>
        </w:tc>
        <w:tc>
          <w:tcPr>
            <w:tcW w:w="3685" w:type="dxa"/>
            <w:vAlign w:val="center"/>
          </w:tcPr>
          <w:p w:rsidR="004416D8" w:rsidRPr="00995134" w:rsidRDefault="004416D8" w:rsidP="00995134">
            <w:pPr>
              <w:ind w:firstLineChars="900" w:firstLine="1890"/>
              <w:rPr>
                <w:rFonts w:ascii="游明朝" w:eastAsia="游明朝" w:hAnsi="游明朝"/>
              </w:rPr>
            </w:pPr>
            <w:r w:rsidRPr="00995134">
              <w:rPr>
                <w:rFonts w:ascii="游明朝" w:eastAsia="游明朝" w:hAnsi="游明朝" w:hint="eastAsia"/>
              </w:rPr>
              <w:t>６，０５０円</w:t>
            </w:r>
          </w:p>
        </w:tc>
      </w:tr>
      <w:tr w:rsidR="004416D8" w:rsidRPr="00737DC9" w:rsidTr="00995134">
        <w:trPr>
          <w:trHeight w:val="551"/>
        </w:trPr>
        <w:tc>
          <w:tcPr>
            <w:tcW w:w="2592" w:type="dxa"/>
            <w:vAlign w:val="center"/>
          </w:tcPr>
          <w:p w:rsidR="004416D8" w:rsidRPr="00995134" w:rsidRDefault="004416D8" w:rsidP="00995134">
            <w:pPr>
              <w:jc w:val="center"/>
              <w:rPr>
                <w:rFonts w:ascii="游明朝" w:eastAsia="游明朝" w:hAnsi="游明朝"/>
              </w:rPr>
            </w:pPr>
            <w:r w:rsidRPr="00995134">
              <w:rPr>
                <w:rFonts w:ascii="游明朝" w:eastAsia="游明朝" w:hAnsi="游明朝" w:hint="eastAsia"/>
              </w:rPr>
              <w:t>講義室（９６席）</w:t>
            </w:r>
          </w:p>
        </w:tc>
        <w:tc>
          <w:tcPr>
            <w:tcW w:w="3685" w:type="dxa"/>
            <w:vAlign w:val="center"/>
          </w:tcPr>
          <w:p w:rsidR="004416D8" w:rsidRPr="00995134" w:rsidRDefault="004416D8" w:rsidP="00995134">
            <w:pPr>
              <w:ind w:firstLineChars="900" w:firstLine="1890"/>
              <w:rPr>
                <w:rFonts w:ascii="游明朝" w:eastAsia="游明朝" w:hAnsi="游明朝"/>
              </w:rPr>
            </w:pPr>
            <w:r w:rsidRPr="00995134">
              <w:rPr>
                <w:rFonts w:ascii="游明朝" w:eastAsia="游明朝" w:hAnsi="游明朝" w:hint="eastAsia"/>
              </w:rPr>
              <w:t>５，５００円</w:t>
            </w:r>
          </w:p>
        </w:tc>
      </w:tr>
    </w:tbl>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sidRPr="00995134">
        <w:rPr>
          <w:rFonts w:ascii="游明朝" w:eastAsia="游明朝" w:hAnsi="游明朝" w:hint="eastAsia"/>
        </w:rPr>
        <w:t>別記様式第</w:t>
      </w:r>
      <w:r w:rsidRPr="00995134">
        <w:rPr>
          <w:rFonts w:ascii="游明朝" w:eastAsia="游明朝" w:hAnsi="游明朝"/>
        </w:rPr>
        <w:t>1</w:t>
      </w:r>
      <w:r w:rsidRPr="00995134">
        <w:rPr>
          <w:rFonts w:ascii="游明朝" w:eastAsia="游明朝" w:hAnsi="游明朝" w:hint="eastAsia"/>
        </w:rPr>
        <w:t>号</w:t>
      </w: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Pr>
          <w:rFonts w:ascii="游明朝" w:eastAsia="游明朝" w:hAnsi="游明朝" w:hint="eastAsia"/>
        </w:rPr>
        <w:t>令和</w:t>
      </w:r>
      <w:r w:rsidRPr="00995134">
        <w:rPr>
          <w:rFonts w:ascii="游明朝" w:eastAsia="游明朝" w:hAnsi="游明朝" w:hint="eastAsia"/>
        </w:rPr>
        <w:t xml:space="preserve">　　年　　月　　日</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研究推進・支援機構知の創出センター長　殿</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申込者：</w:t>
      </w: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住所：</w:t>
      </w: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氏名：</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東北大学知の館（</w:t>
      </w:r>
      <w:r w:rsidRPr="00995134">
        <w:rPr>
          <w:rFonts w:ascii="游明朝" w:eastAsia="游明朝" w:hAnsi="游明朝"/>
        </w:rPr>
        <w:t>TOKYO ELECTRON House of Creativity</w:t>
      </w:r>
      <w:r w:rsidRPr="00995134">
        <w:rPr>
          <w:rFonts w:ascii="游明朝" w:eastAsia="游明朝" w:hAnsi="游明朝" w:hint="eastAsia"/>
        </w:rPr>
        <w:t>）使用申請書</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下記のとおり使用したいので申し込みます。なお、許可された上は、使用条件を遵守し使用します。</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記</w:t>
      </w:r>
    </w:p>
    <w:p w:rsidR="004416D8" w:rsidRPr="00995134" w:rsidRDefault="004416D8" w:rsidP="004416D8">
      <w:pPr>
        <w:ind w:left="210" w:hangingChars="100" w:hanging="210"/>
        <w:jc w:val="left"/>
        <w:rPr>
          <w:rFonts w:ascii="游明朝" w:eastAsia="游明朝" w:hAnsi="游明朝"/>
        </w:rPr>
      </w:pPr>
    </w:p>
    <w:tbl>
      <w:tblPr>
        <w:tblStyle w:val="a4"/>
        <w:tblW w:w="0" w:type="auto"/>
        <w:tblInd w:w="210" w:type="dxa"/>
        <w:tblLook w:val="04A0" w:firstRow="1" w:lastRow="0" w:firstColumn="1" w:lastColumn="0" w:noHBand="0" w:noVBand="1"/>
      </w:tblPr>
      <w:tblGrid>
        <w:gridCol w:w="2092"/>
        <w:gridCol w:w="7434"/>
      </w:tblGrid>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場　所</w:t>
            </w:r>
          </w:p>
        </w:tc>
        <w:tc>
          <w:tcPr>
            <w:tcW w:w="7586" w:type="dxa"/>
          </w:tcPr>
          <w:p w:rsidR="004416D8" w:rsidRPr="00995134" w:rsidRDefault="004416D8" w:rsidP="00995134">
            <w:pPr>
              <w:ind w:firstLineChars="300" w:firstLine="630"/>
              <w:jc w:val="left"/>
              <w:rPr>
                <w:rFonts w:ascii="游明朝" w:eastAsia="游明朝" w:hAnsi="游明朝"/>
              </w:rPr>
            </w:pPr>
          </w:p>
          <w:p w:rsidR="004416D8" w:rsidRPr="00995134" w:rsidRDefault="004416D8" w:rsidP="00995134">
            <w:pPr>
              <w:ind w:firstLineChars="600" w:firstLine="1260"/>
              <w:jc w:val="left"/>
              <w:rPr>
                <w:rFonts w:ascii="游明朝" w:eastAsia="游明朝" w:hAnsi="游明朝"/>
              </w:rPr>
            </w:pPr>
            <w:r w:rsidRPr="00995134">
              <w:rPr>
                <w:rFonts w:ascii="游明朝" w:eastAsia="游明朝" w:hAnsi="游明朝" w:hint="eastAsia"/>
              </w:rPr>
              <w:t xml:space="preserve">講義室　　　　・　　　ラウンジ　</w:t>
            </w:r>
          </w:p>
          <w:p w:rsidR="004416D8" w:rsidRPr="00995134" w:rsidRDefault="004416D8" w:rsidP="00995134">
            <w:pPr>
              <w:ind w:firstLineChars="1800" w:firstLine="3780"/>
              <w:jc w:val="left"/>
              <w:rPr>
                <w:rFonts w:ascii="游明朝" w:eastAsia="游明朝" w:hAnsi="游明朝"/>
              </w:rPr>
            </w:pPr>
          </w:p>
          <w:p w:rsidR="004416D8" w:rsidRPr="00995134" w:rsidRDefault="004416D8" w:rsidP="00995134">
            <w:pPr>
              <w:ind w:firstLineChars="1600" w:firstLine="3360"/>
              <w:jc w:val="left"/>
              <w:rPr>
                <w:rFonts w:ascii="游明朝" w:eastAsia="游明朝" w:hAnsi="游明朝"/>
              </w:rPr>
            </w:pPr>
            <w:r w:rsidRPr="00995134">
              <w:rPr>
                <w:rFonts w:ascii="游明朝" w:eastAsia="游明朝" w:hAnsi="游明朝" w:hint="eastAsia"/>
              </w:rPr>
              <w:t>＊希望する場所に○を付けてください。</w:t>
            </w: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目　的</w:t>
            </w:r>
          </w:p>
        </w:tc>
        <w:tc>
          <w:tcPr>
            <w:tcW w:w="758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期　間</w:t>
            </w:r>
          </w:p>
          <w:p w:rsidR="004416D8" w:rsidRPr="00995134" w:rsidRDefault="004416D8" w:rsidP="00995134">
            <w:pPr>
              <w:jc w:val="left"/>
              <w:rPr>
                <w:rFonts w:ascii="游明朝" w:eastAsia="游明朝" w:hAnsi="游明朝"/>
              </w:rPr>
            </w:pPr>
          </w:p>
        </w:tc>
        <w:tc>
          <w:tcPr>
            <w:tcW w:w="7586" w:type="dxa"/>
          </w:tcPr>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4416D8" w:rsidP="00995134">
            <w:pPr>
              <w:ind w:firstLineChars="800" w:firstLine="1680"/>
              <w:jc w:val="left"/>
              <w:rPr>
                <w:rFonts w:ascii="游明朝" w:eastAsia="游明朝" w:hAnsi="游明朝"/>
              </w:rPr>
            </w:pPr>
            <w:r w:rsidRPr="00995134">
              <w:rPr>
                <w:rFonts w:ascii="游明朝" w:eastAsia="游明朝" w:hAnsi="游明朝" w:hint="eastAsia"/>
              </w:rPr>
              <w:t>＊使用可能時間は、平日の</w:t>
            </w:r>
            <w:r w:rsidRPr="00995134">
              <w:rPr>
                <w:rFonts w:ascii="游明朝" w:eastAsia="游明朝" w:hAnsi="游明朝"/>
              </w:rPr>
              <w:t>9:00</w:t>
            </w:r>
            <w:r w:rsidRPr="00995134">
              <w:rPr>
                <w:rFonts w:ascii="游明朝" w:eastAsia="游明朝" w:hAnsi="游明朝" w:hint="eastAsia"/>
              </w:rPr>
              <w:t>～</w:t>
            </w:r>
            <w:r w:rsidRPr="00995134">
              <w:rPr>
                <w:rFonts w:ascii="游明朝" w:eastAsia="游明朝" w:hAnsi="游明朝"/>
              </w:rPr>
              <w:t>17:00</w:t>
            </w:r>
            <w:r w:rsidRPr="00995134">
              <w:rPr>
                <w:rFonts w:ascii="游明朝" w:eastAsia="游明朝" w:hAnsi="游明朝" w:hint="eastAsia"/>
              </w:rPr>
              <w:t>を原則とします。</w:t>
            </w:r>
          </w:p>
        </w:tc>
      </w:tr>
      <w:tr w:rsidR="004416D8" w:rsidRPr="00737DC9" w:rsidTr="00995134">
        <w:tc>
          <w:tcPr>
            <w:tcW w:w="2166" w:type="dxa"/>
          </w:tcPr>
          <w:p w:rsidR="004416D8" w:rsidRPr="00995134" w:rsidRDefault="004416D8" w:rsidP="00995134">
            <w:pPr>
              <w:jc w:val="left"/>
              <w:rPr>
                <w:rFonts w:ascii="游明朝" w:eastAsia="游明朝" w:hAnsi="游明朝"/>
              </w:rPr>
            </w:pPr>
            <w:r w:rsidRPr="00995134">
              <w:rPr>
                <w:rFonts w:ascii="游明朝" w:eastAsia="游明朝" w:hAnsi="游明朝" w:hint="eastAsia"/>
              </w:rPr>
              <w:t>備　　　　　考</w:t>
            </w:r>
          </w:p>
        </w:tc>
        <w:tc>
          <w:tcPr>
            <w:tcW w:w="7586" w:type="dxa"/>
          </w:tcPr>
          <w:p w:rsidR="004416D8" w:rsidRPr="00995134" w:rsidRDefault="004416D8" w:rsidP="00995134">
            <w:pPr>
              <w:jc w:val="left"/>
              <w:rPr>
                <w:rFonts w:ascii="游明朝" w:eastAsia="游明朝" w:hAnsi="游明朝"/>
              </w:rPr>
            </w:pPr>
            <w:r w:rsidRPr="00995134">
              <w:rPr>
                <w:rFonts w:ascii="游明朝" w:eastAsia="游明朝" w:hAnsi="游明朝" w:hint="eastAsia"/>
              </w:rPr>
              <w:t>利用予定人数等</w:t>
            </w: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担当者</w:t>
            </w: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p w:rsidR="004416D8" w:rsidRPr="00995134" w:rsidRDefault="004416D8" w:rsidP="00995134">
            <w:pPr>
              <w:ind w:firstLineChars="400" w:firstLine="840"/>
              <w:jc w:val="left"/>
              <w:rPr>
                <w:rFonts w:ascii="游明朝" w:eastAsia="游明朝" w:hAnsi="游明朝"/>
              </w:rPr>
            </w:pPr>
            <w:r w:rsidRPr="00995134">
              <w:rPr>
                <w:rFonts w:ascii="游明朝" w:eastAsia="游明朝" w:hAnsi="游明朝" w:hint="eastAsia"/>
              </w:rPr>
              <w:t>＊利用予定人数、担当者名、連絡先等情報について記載願います。</w:t>
            </w:r>
          </w:p>
        </w:tc>
      </w:tr>
    </w:tbl>
    <w:p w:rsidR="00A3395A" w:rsidRDefault="00A3395A" w:rsidP="004416D8">
      <w:pPr>
        <w:ind w:left="210" w:hangingChars="100" w:hanging="210"/>
        <w:jc w:val="right"/>
        <w:rPr>
          <w:rFonts w:ascii="游明朝" w:eastAsia="游明朝" w:hAnsi="游明朝"/>
        </w:rPr>
      </w:pPr>
    </w:p>
    <w:p w:rsidR="00A3395A" w:rsidRDefault="00A3395A" w:rsidP="004416D8">
      <w:pPr>
        <w:ind w:left="210" w:hangingChars="100" w:hanging="210"/>
        <w:jc w:val="right"/>
        <w:rPr>
          <w:rFonts w:ascii="游明朝" w:eastAsia="游明朝" w:hAnsi="游明朝"/>
        </w:rPr>
      </w:pPr>
    </w:p>
    <w:p w:rsidR="00A3395A" w:rsidRDefault="00A3395A" w:rsidP="004416D8">
      <w:pPr>
        <w:ind w:left="210" w:hangingChars="100" w:hanging="210"/>
        <w:jc w:val="right"/>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sidRPr="00995134">
        <w:rPr>
          <w:rFonts w:ascii="游明朝" w:eastAsia="游明朝" w:hAnsi="游明朝" w:hint="eastAsia"/>
        </w:rPr>
        <w:t>別記様式第</w:t>
      </w:r>
      <w:r w:rsidRPr="00995134">
        <w:rPr>
          <w:rFonts w:ascii="游明朝" w:eastAsia="游明朝" w:hAnsi="游明朝"/>
        </w:rPr>
        <w:t>2</w:t>
      </w:r>
      <w:r w:rsidRPr="00995134">
        <w:rPr>
          <w:rFonts w:ascii="游明朝" w:eastAsia="游明朝" w:hAnsi="游明朝" w:hint="eastAsia"/>
        </w:rPr>
        <w:t>号</w:t>
      </w: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Pr>
          <w:rFonts w:ascii="游明朝" w:eastAsia="游明朝" w:hAnsi="游明朝" w:hint="eastAsia"/>
        </w:rPr>
        <w:t>令和</w:t>
      </w:r>
      <w:r w:rsidRPr="00995134">
        <w:rPr>
          <w:rFonts w:ascii="游明朝" w:eastAsia="游明朝" w:hAnsi="游明朝" w:hint="eastAsia"/>
        </w:rPr>
        <w:t xml:space="preserve">　　年　　月　　日</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殿</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研究推進・支援機構知の創出センター長</w:t>
      </w: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東北大学知の館（</w:t>
      </w:r>
      <w:r w:rsidRPr="00995134">
        <w:rPr>
          <w:rFonts w:ascii="游明朝" w:eastAsia="游明朝" w:hAnsi="游明朝"/>
        </w:rPr>
        <w:t>TOKYO ELECTRON House of Creativity</w:t>
      </w:r>
      <w:r w:rsidRPr="00995134">
        <w:rPr>
          <w:rFonts w:ascii="游明朝" w:eastAsia="游明朝" w:hAnsi="游明朝" w:hint="eastAsia"/>
        </w:rPr>
        <w:t>）使用許可書</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東北大学知の館（</w:t>
      </w:r>
      <w:r w:rsidRPr="00995134">
        <w:rPr>
          <w:rFonts w:ascii="游明朝" w:eastAsia="游明朝" w:hAnsi="游明朝"/>
        </w:rPr>
        <w:t>TOKYO ELECTRON House of Creativity</w:t>
      </w:r>
      <w:r w:rsidRPr="00995134">
        <w:rPr>
          <w:rFonts w:ascii="游明朝" w:eastAsia="游明朝" w:hAnsi="游明朝" w:hint="eastAsia"/>
        </w:rPr>
        <w:t>）の使用を下記のとおり許可する。</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記</w:t>
      </w:r>
    </w:p>
    <w:p w:rsidR="004416D8" w:rsidRPr="00995134" w:rsidRDefault="004416D8" w:rsidP="004416D8">
      <w:pPr>
        <w:ind w:left="210" w:hangingChars="100" w:hanging="210"/>
        <w:jc w:val="left"/>
        <w:rPr>
          <w:rFonts w:ascii="游明朝" w:eastAsia="游明朝" w:hAnsi="游明朝"/>
        </w:rPr>
      </w:pPr>
    </w:p>
    <w:tbl>
      <w:tblPr>
        <w:tblStyle w:val="a4"/>
        <w:tblW w:w="0" w:type="auto"/>
        <w:tblInd w:w="210" w:type="dxa"/>
        <w:tblLook w:val="04A0" w:firstRow="1" w:lastRow="0" w:firstColumn="1" w:lastColumn="0" w:noHBand="0" w:noVBand="1"/>
      </w:tblPr>
      <w:tblGrid>
        <w:gridCol w:w="2115"/>
        <w:gridCol w:w="7411"/>
      </w:tblGrid>
      <w:tr w:rsidR="004416D8" w:rsidRPr="00737DC9" w:rsidTr="00995134">
        <w:trPr>
          <w:trHeight w:val="1235"/>
        </w:trPr>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場　所</w:t>
            </w:r>
          </w:p>
        </w:tc>
        <w:tc>
          <w:tcPr>
            <w:tcW w:w="7586" w:type="dxa"/>
          </w:tcPr>
          <w:p w:rsidR="004416D8" w:rsidRPr="00995134" w:rsidRDefault="004416D8" w:rsidP="00995134">
            <w:pPr>
              <w:ind w:firstLineChars="300" w:firstLine="630"/>
              <w:jc w:val="left"/>
              <w:rPr>
                <w:rFonts w:ascii="游明朝" w:eastAsia="游明朝" w:hAnsi="游明朝"/>
              </w:rPr>
            </w:pPr>
          </w:p>
          <w:p w:rsidR="004416D8" w:rsidRPr="00995134" w:rsidRDefault="004416D8" w:rsidP="00995134">
            <w:pPr>
              <w:ind w:firstLineChars="600" w:firstLine="1260"/>
              <w:jc w:val="left"/>
              <w:rPr>
                <w:rFonts w:ascii="游明朝" w:eastAsia="游明朝" w:hAnsi="游明朝"/>
              </w:rPr>
            </w:pPr>
            <w:r w:rsidRPr="00995134">
              <w:rPr>
                <w:rFonts w:ascii="游明朝" w:eastAsia="游明朝" w:hAnsi="游明朝" w:hint="eastAsia"/>
              </w:rPr>
              <w:t xml:space="preserve">講義室　　　　・　　　ラウンジ　</w:t>
            </w:r>
          </w:p>
          <w:p w:rsidR="004416D8" w:rsidRPr="00995134" w:rsidRDefault="004416D8" w:rsidP="00995134">
            <w:pPr>
              <w:ind w:firstLineChars="1700" w:firstLine="3570"/>
              <w:jc w:val="left"/>
              <w:rPr>
                <w:rFonts w:ascii="游明朝" w:eastAsia="游明朝" w:hAnsi="游明朝"/>
              </w:rPr>
            </w:pP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目　的</w:t>
            </w:r>
          </w:p>
        </w:tc>
        <w:tc>
          <w:tcPr>
            <w:tcW w:w="758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期　間</w:t>
            </w:r>
          </w:p>
          <w:p w:rsidR="004416D8" w:rsidRPr="00995134" w:rsidRDefault="004416D8" w:rsidP="00995134">
            <w:pPr>
              <w:jc w:val="left"/>
              <w:rPr>
                <w:rFonts w:ascii="游明朝" w:eastAsia="游明朝" w:hAnsi="游明朝"/>
              </w:rPr>
            </w:pPr>
          </w:p>
        </w:tc>
        <w:tc>
          <w:tcPr>
            <w:tcW w:w="7586" w:type="dxa"/>
          </w:tcPr>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条　件</w:t>
            </w:r>
          </w:p>
          <w:p w:rsidR="004416D8" w:rsidRPr="00995134" w:rsidRDefault="004416D8" w:rsidP="00995134">
            <w:pPr>
              <w:jc w:val="left"/>
              <w:rPr>
                <w:rFonts w:ascii="游明朝" w:eastAsia="游明朝" w:hAnsi="游明朝"/>
              </w:rPr>
            </w:pPr>
          </w:p>
        </w:tc>
        <w:tc>
          <w:tcPr>
            <w:tcW w:w="7586" w:type="dxa"/>
          </w:tcPr>
          <w:p w:rsidR="004416D8" w:rsidRPr="00995134" w:rsidRDefault="004416D8" w:rsidP="00995134">
            <w:pPr>
              <w:jc w:val="left"/>
              <w:rPr>
                <w:rFonts w:ascii="游明朝" w:eastAsia="游明朝" w:hAnsi="游明朝"/>
              </w:rPr>
            </w:pPr>
            <w:r w:rsidRPr="00995134">
              <w:rPr>
                <w:rFonts w:ascii="游明朝" w:eastAsia="游明朝" w:hAnsi="游明朝" w:hint="eastAsia"/>
              </w:rPr>
              <w:t>別紙「東北大学知の館（</w:t>
            </w:r>
            <w:r w:rsidRPr="00995134">
              <w:rPr>
                <w:rFonts w:ascii="游明朝" w:eastAsia="游明朝" w:hAnsi="游明朝"/>
              </w:rPr>
              <w:t>TOKYO ELECTRON House of Creativity</w:t>
            </w:r>
            <w:r w:rsidRPr="00995134">
              <w:rPr>
                <w:rFonts w:ascii="游明朝" w:eastAsia="游明朝" w:hAnsi="游明朝" w:hint="eastAsia"/>
              </w:rPr>
              <w:t>）の使用について」に従い、使用願います。</w:t>
            </w:r>
          </w:p>
        </w:tc>
      </w:tr>
    </w:tbl>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4416D8" w:rsidRDefault="004416D8" w:rsidP="004416D8">
      <w:pPr>
        <w:ind w:left="210" w:hangingChars="100" w:hanging="210"/>
        <w:jc w:val="left"/>
        <w:rPr>
          <w:rFonts w:ascii="游明朝" w:eastAsia="游明朝" w:hAnsi="游明朝"/>
          <w:color w:val="FF0000"/>
        </w:rPr>
      </w:pPr>
    </w:p>
    <w:p w:rsidR="003911CF" w:rsidRPr="00995134" w:rsidRDefault="003911CF" w:rsidP="004416D8">
      <w:pPr>
        <w:ind w:left="210" w:hangingChars="100" w:hanging="210"/>
        <w:jc w:val="left"/>
        <w:rPr>
          <w:rFonts w:ascii="游明朝" w:eastAsia="游明朝" w:hAnsi="游明朝" w:hint="eastAsia"/>
          <w:color w:val="FF0000"/>
        </w:rPr>
      </w:pPr>
      <w:bookmarkStart w:id="0" w:name="_GoBack"/>
      <w:bookmarkEnd w:id="0"/>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sidRPr="00995134">
        <w:rPr>
          <w:rFonts w:ascii="游明朝" w:eastAsia="游明朝" w:hAnsi="游明朝" w:hint="eastAsia"/>
        </w:rPr>
        <w:t>別記様式第</w:t>
      </w:r>
      <w:r w:rsidRPr="00995134">
        <w:rPr>
          <w:rFonts w:ascii="游明朝" w:eastAsia="游明朝" w:hAnsi="游明朝"/>
        </w:rPr>
        <w:t>3</w:t>
      </w:r>
      <w:r w:rsidRPr="00995134">
        <w:rPr>
          <w:rFonts w:ascii="游明朝" w:eastAsia="游明朝" w:hAnsi="游明朝" w:hint="eastAsia"/>
        </w:rPr>
        <w:t>号</w:t>
      </w:r>
    </w:p>
    <w:p w:rsidR="004416D8" w:rsidRPr="00995134" w:rsidRDefault="004416D8" w:rsidP="004416D8">
      <w:pPr>
        <w:ind w:left="210" w:hangingChars="100" w:hanging="210"/>
        <w:rPr>
          <w:rFonts w:ascii="游明朝" w:eastAsia="游明朝" w:hAnsi="游明朝"/>
        </w:rPr>
      </w:pPr>
    </w:p>
    <w:p w:rsidR="004416D8" w:rsidRPr="00995134" w:rsidRDefault="004416D8" w:rsidP="004416D8">
      <w:pPr>
        <w:ind w:left="210" w:hangingChars="100" w:hanging="210"/>
        <w:jc w:val="right"/>
        <w:rPr>
          <w:rFonts w:ascii="游明朝" w:eastAsia="游明朝" w:hAnsi="游明朝"/>
        </w:rPr>
      </w:pPr>
      <w:r>
        <w:rPr>
          <w:rFonts w:ascii="游明朝" w:eastAsia="游明朝" w:hAnsi="游明朝" w:hint="eastAsia"/>
        </w:rPr>
        <w:t>令和</w:t>
      </w:r>
      <w:r w:rsidRPr="00995134">
        <w:rPr>
          <w:rFonts w:ascii="游明朝" w:eastAsia="游明朝" w:hAnsi="游明朝" w:hint="eastAsia"/>
        </w:rPr>
        <w:t xml:space="preserve">　　年　　月　　日</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研究推進・支援機構知の創出センター長　殿</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申込者：</w:t>
      </w: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住所：</w:t>
      </w: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氏名：</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東北大学知の館（</w:t>
      </w:r>
      <w:r w:rsidRPr="00995134">
        <w:rPr>
          <w:rFonts w:ascii="游明朝" w:eastAsia="游明朝" w:hAnsi="游明朝"/>
        </w:rPr>
        <w:t>TOKYO ELECTRON House of Creativity</w:t>
      </w:r>
      <w:r w:rsidRPr="00995134">
        <w:rPr>
          <w:rFonts w:ascii="游明朝" w:eastAsia="游明朝" w:hAnsi="游明朝" w:hint="eastAsia"/>
        </w:rPr>
        <w:t>）使用（変更・取止め）届</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left"/>
        <w:rPr>
          <w:rFonts w:ascii="游明朝" w:eastAsia="游明朝" w:hAnsi="游明朝"/>
        </w:rPr>
      </w:pPr>
      <w:r w:rsidRPr="00995134">
        <w:rPr>
          <w:rFonts w:ascii="游明朝" w:eastAsia="游明朝" w:hAnsi="游明朝" w:hint="eastAsia"/>
        </w:rPr>
        <w:t xml:space="preserve">　下記のとおり使用したいので申し込みます。なお、許可された上は、使用条件を遵守し使用します。</w:t>
      </w:r>
    </w:p>
    <w:p w:rsidR="004416D8" w:rsidRPr="00995134" w:rsidRDefault="004416D8" w:rsidP="004416D8">
      <w:pPr>
        <w:ind w:left="210" w:hangingChars="100" w:hanging="210"/>
        <w:jc w:val="left"/>
        <w:rPr>
          <w:rFonts w:ascii="游明朝" w:eastAsia="游明朝" w:hAnsi="游明朝"/>
        </w:rPr>
      </w:pPr>
    </w:p>
    <w:p w:rsidR="004416D8" w:rsidRPr="00995134" w:rsidRDefault="004416D8" w:rsidP="004416D8">
      <w:pPr>
        <w:ind w:left="210" w:hangingChars="100" w:hanging="210"/>
        <w:jc w:val="center"/>
        <w:rPr>
          <w:rFonts w:ascii="游明朝" w:eastAsia="游明朝" w:hAnsi="游明朝"/>
        </w:rPr>
      </w:pPr>
      <w:r w:rsidRPr="00995134">
        <w:rPr>
          <w:rFonts w:ascii="游明朝" w:eastAsia="游明朝" w:hAnsi="游明朝" w:hint="eastAsia"/>
        </w:rPr>
        <w:t>記</w:t>
      </w:r>
    </w:p>
    <w:p w:rsidR="004416D8" w:rsidRPr="00995134" w:rsidRDefault="004416D8" w:rsidP="004416D8">
      <w:pPr>
        <w:ind w:left="210" w:hangingChars="100" w:hanging="210"/>
        <w:jc w:val="left"/>
        <w:rPr>
          <w:rFonts w:ascii="游明朝" w:eastAsia="游明朝" w:hAnsi="游明朝"/>
        </w:rPr>
      </w:pPr>
    </w:p>
    <w:tbl>
      <w:tblPr>
        <w:tblStyle w:val="a4"/>
        <w:tblW w:w="0" w:type="auto"/>
        <w:tblInd w:w="210" w:type="dxa"/>
        <w:tblLook w:val="04A0" w:firstRow="1" w:lastRow="0" w:firstColumn="1" w:lastColumn="0" w:noHBand="0" w:noVBand="1"/>
      </w:tblPr>
      <w:tblGrid>
        <w:gridCol w:w="2098"/>
        <w:gridCol w:w="7428"/>
      </w:tblGrid>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場　所</w:t>
            </w:r>
          </w:p>
        </w:tc>
        <w:tc>
          <w:tcPr>
            <w:tcW w:w="7586" w:type="dxa"/>
          </w:tcPr>
          <w:p w:rsidR="004416D8" w:rsidRPr="00995134" w:rsidRDefault="004416D8" w:rsidP="00995134">
            <w:pPr>
              <w:ind w:firstLineChars="300" w:firstLine="630"/>
              <w:jc w:val="left"/>
              <w:rPr>
                <w:rFonts w:ascii="游明朝" w:eastAsia="游明朝" w:hAnsi="游明朝"/>
              </w:rPr>
            </w:pPr>
          </w:p>
          <w:p w:rsidR="004416D8" w:rsidRPr="00995134" w:rsidRDefault="004416D8" w:rsidP="00995134">
            <w:pPr>
              <w:ind w:firstLineChars="600" w:firstLine="1260"/>
              <w:jc w:val="left"/>
              <w:rPr>
                <w:rFonts w:ascii="游明朝" w:eastAsia="游明朝" w:hAnsi="游明朝"/>
              </w:rPr>
            </w:pPr>
            <w:r w:rsidRPr="00995134">
              <w:rPr>
                <w:rFonts w:ascii="游明朝" w:eastAsia="游明朝" w:hAnsi="游明朝" w:hint="eastAsia"/>
              </w:rPr>
              <w:t xml:space="preserve">講義室　　　　・　　　ラウンジ　</w:t>
            </w:r>
          </w:p>
          <w:p w:rsidR="004416D8" w:rsidRPr="00995134" w:rsidRDefault="004416D8" w:rsidP="00995134">
            <w:pPr>
              <w:ind w:firstLineChars="1800" w:firstLine="3780"/>
              <w:jc w:val="left"/>
              <w:rPr>
                <w:rFonts w:ascii="游明朝" w:eastAsia="游明朝" w:hAnsi="游明朝"/>
              </w:rPr>
            </w:pPr>
          </w:p>
          <w:p w:rsidR="004416D8" w:rsidRPr="00995134" w:rsidRDefault="004416D8" w:rsidP="00995134">
            <w:pPr>
              <w:ind w:firstLineChars="1600" w:firstLine="3360"/>
              <w:jc w:val="left"/>
              <w:rPr>
                <w:rFonts w:ascii="游明朝" w:eastAsia="游明朝" w:hAnsi="游明朝"/>
              </w:rPr>
            </w:pPr>
            <w:r w:rsidRPr="00995134">
              <w:rPr>
                <w:rFonts w:ascii="游明朝" w:eastAsia="游明朝" w:hAnsi="游明朝" w:hint="eastAsia"/>
              </w:rPr>
              <w:t>＊希望する場所に○を付けてください。</w:t>
            </w: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変更・取止め理由</w:t>
            </w:r>
          </w:p>
          <w:p w:rsidR="004416D8" w:rsidRPr="00995134" w:rsidRDefault="004416D8" w:rsidP="00995134">
            <w:pPr>
              <w:jc w:val="left"/>
              <w:rPr>
                <w:rFonts w:ascii="游明朝" w:eastAsia="游明朝" w:hAnsi="游明朝"/>
              </w:rPr>
            </w:pPr>
          </w:p>
        </w:tc>
        <w:tc>
          <w:tcPr>
            <w:tcW w:w="758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p>
        </w:tc>
      </w:tr>
      <w:tr w:rsidR="004416D8" w:rsidRPr="00737DC9" w:rsidTr="00995134">
        <w:tc>
          <w:tcPr>
            <w:tcW w:w="2166" w:type="dxa"/>
          </w:tcPr>
          <w:p w:rsidR="004416D8" w:rsidRPr="00995134" w:rsidRDefault="004416D8" w:rsidP="00995134">
            <w:pPr>
              <w:jc w:val="left"/>
              <w:rPr>
                <w:rFonts w:ascii="游明朝" w:eastAsia="游明朝" w:hAnsi="游明朝"/>
              </w:rPr>
            </w:pPr>
          </w:p>
          <w:p w:rsidR="004416D8" w:rsidRPr="00995134" w:rsidRDefault="004416D8" w:rsidP="00995134">
            <w:pPr>
              <w:jc w:val="left"/>
              <w:rPr>
                <w:rFonts w:ascii="游明朝" w:eastAsia="游明朝" w:hAnsi="游明朝"/>
              </w:rPr>
            </w:pPr>
            <w:r w:rsidRPr="00995134">
              <w:rPr>
                <w:rFonts w:ascii="游明朝" w:eastAsia="游明朝" w:hAnsi="游明朝" w:hint="eastAsia"/>
              </w:rPr>
              <w:t>使　用　期　間</w:t>
            </w:r>
          </w:p>
          <w:p w:rsidR="004416D8" w:rsidRPr="00995134" w:rsidRDefault="004416D8" w:rsidP="00995134">
            <w:pPr>
              <w:jc w:val="left"/>
              <w:rPr>
                <w:rFonts w:ascii="游明朝" w:eastAsia="游明朝" w:hAnsi="游明朝"/>
              </w:rPr>
            </w:pPr>
          </w:p>
        </w:tc>
        <w:tc>
          <w:tcPr>
            <w:tcW w:w="7586" w:type="dxa"/>
          </w:tcPr>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p w:rsidR="004416D8" w:rsidRPr="00995134" w:rsidRDefault="005D056F" w:rsidP="00995134">
            <w:pPr>
              <w:jc w:val="left"/>
              <w:rPr>
                <w:rFonts w:ascii="游明朝" w:eastAsia="游明朝" w:hAnsi="游明朝"/>
              </w:rPr>
            </w:pPr>
            <w:r>
              <w:rPr>
                <w:rFonts w:ascii="游明朝" w:eastAsia="游明朝" w:hAnsi="游明朝" w:hint="eastAsia"/>
              </w:rPr>
              <w:t>令和</w:t>
            </w:r>
            <w:r w:rsidR="004416D8" w:rsidRPr="00995134">
              <w:rPr>
                <w:rFonts w:ascii="游明朝" w:eastAsia="游明朝" w:hAnsi="游明朝" w:hint="eastAsia"/>
              </w:rPr>
              <w:t xml:space="preserve">　　年　　月　　日（　　　時　　分～　　時　　分まで）</w:t>
            </w:r>
          </w:p>
        </w:tc>
      </w:tr>
    </w:tbl>
    <w:p w:rsidR="004416D8" w:rsidRPr="00995134" w:rsidRDefault="004416D8" w:rsidP="004416D8">
      <w:pPr>
        <w:ind w:left="210" w:hangingChars="100" w:hanging="210"/>
        <w:jc w:val="left"/>
        <w:rPr>
          <w:rFonts w:ascii="游明朝" w:eastAsia="游明朝" w:hAnsi="游明朝"/>
          <w:color w:val="FF0000"/>
        </w:rPr>
      </w:pPr>
    </w:p>
    <w:p w:rsidR="004416D8" w:rsidRPr="00995134" w:rsidRDefault="004416D8" w:rsidP="004416D8">
      <w:pPr>
        <w:ind w:left="210" w:hangingChars="100" w:hanging="210"/>
        <w:jc w:val="left"/>
        <w:rPr>
          <w:rFonts w:ascii="游明朝" w:eastAsia="游明朝" w:hAnsi="游明朝"/>
          <w:color w:val="FF0000"/>
        </w:rPr>
      </w:pPr>
    </w:p>
    <w:p w:rsidR="00B965ED" w:rsidRPr="004416D8" w:rsidRDefault="00B965ED"/>
    <w:sectPr w:rsidR="00B965ED" w:rsidRPr="004416D8" w:rsidSect="00C812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733"/>
    <w:multiLevelType w:val="hybridMultilevel"/>
    <w:tmpl w:val="232A5BCE"/>
    <w:lvl w:ilvl="0" w:tplc="18724C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D8"/>
    <w:rsid w:val="003911CF"/>
    <w:rsid w:val="004416D8"/>
    <w:rsid w:val="005D056F"/>
    <w:rsid w:val="00A3395A"/>
    <w:rsid w:val="00B965ED"/>
    <w:rsid w:val="00D3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B18B9"/>
  <w15:chartTrackingRefBased/>
  <w15:docId w15:val="{085D31C2-4629-44C4-B8E7-35A60348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6D8"/>
    <w:pPr>
      <w:ind w:leftChars="400" w:left="840"/>
    </w:pPr>
  </w:style>
  <w:style w:type="table" w:styleId="a4">
    <w:name w:val="Table Grid"/>
    <w:basedOn w:val="a1"/>
    <w:uiPriority w:val="39"/>
    <w:rsid w:val="00441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tfc210</cp:lastModifiedBy>
  <cp:revision>5</cp:revision>
  <dcterms:created xsi:type="dcterms:W3CDTF">2019-08-01T08:02:00Z</dcterms:created>
  <dcterms:modified xsi:type="dcterms:W3CDTF">2019-11-06T04:05:00Z</dcterms:modified>
</cp:coreProperties>
</file>