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5A8" w:rsidRPr="002C6ACE" w:rsidRDefault="008E79BF" w:rsidP="006C5A34">
      <w:pPr>
        <w:jc w:val="center"/>
        <w:rPr>
          <w:rFonts w:ascii="Times New Roman" w:hAnsi="Times New Roman" w:cs="Times New Roman"/>
          <w:b/>
        </w:rPr>
      </w:pPr>
      <w:r w:rsidRPr="008E79BF">
        <w:rPr>
          <w:rFonts w:ascii="Times New Roman" w:hAnsi="Times New Roman" w:cs="Times New Roman"/>
          <w:b/>
        </w:rPr>
        <w:t xml:space="preserve">Tools &amp; Technologies for Human Functional Neuroimaging: Molecular Imaging </w:t>
      </w:r>
      <w:r>
        <w:rPr>
          <w:rFonts w:ascii="Times New Roman" w:hAnsi="Times New Roman" w:cs="Times New Roman"/>
          <w:b/>
        </w:rPr>
        <w:t>of</w:t>
      </w:r>
      <w:r w:rsidRPr="008E79BF">
        <w:rPr>
          <w:rFonts w:ascii="Times New Roman" w:hAnsi="Times New Roman" w:cs="Times New Roman"/>
          <w:b/>
        </w:rPr>
        <w:t xml:space="preserve"> Drug Actions</w:t>
      </w:r>
    </w:p>
    <w:p w:rsidR="00F27151" w:rsidRDefault="008E79BF" w:rsidP="006C5A34">
      <w:pPr>
        <w:jc w:val="center"/>
        <w:rPr>
          <w:rFonts w:ascii="Times New Roman" w:hAnsi="Times New Roman" w:cs="Times New Roman"/>
        </w:rPr>
      </w:pPr>
      <w:r w:rsidRPr="008E79BF">
        <w:rPr>
          <w:rFonts w:ascii="Times New Roman" w:hAnsi="Times New Roman" w:cs="Times New Roman"/>
        </w:rPr>
        <w:t>Manabu TASHIRO</w:t>
      </w:r>
      <w:r w:rsidR="002C6ACE">
        <w:rPr>
          <w:rFonts w:ascii="Times New Roman" w:hAnsi="Times New Roman" w:cs="Times New Roman"/>
        </w:rPr>
        <w:t>, D</w:t>
      </w:r>
      <w:r>
        <w:rPr>
          <w:rFonts w:ascii="Times New Roman" w:hAnsi="Times New Roman" w:cs="Times New Roman"/>
        </w:rPr>
        <w:t xml:space="preserve">ivision </w:t>
      </w:r>
      <w:r w:rsidR="002C6ACE">
        <w:rPr>
          <w:rFonts w:ascii="Times New Roman" w:hAnsi="Times New Roman" w:cs="Times New Roman"/>
        </w:rPr>
        <w:t xml:space="preserve">of </w:t>
      </w:r>
      <w:r>
        <w:rPr>
          <w:rFonts w:ascii="Times New Roman" w:hAnsi="Times New Roman" w:cs="Times New Roman"/>
        </w:rPr>
        <w:t>Cyclotron Nuclear Medicine</w:t>
      </w:r>
      <w:r w:rsidR="002C6ACE">
        <w:rPr>
          <w:rFonts w:ascii="Times New Roman" w:hAnsi="Times New Roman" w:cs="Times New Roman"/>
        </w:rPr>
        <w:t xml:space="preserve">, </w:t>
      </w:r>
      <w:r>
        <w:rPr>
          <w:rFonts w:ascii="Times New Roman" w:hAnsi="Times New Roman" w:cs="Times New Roman"/>
        </w:rPr>
        <w:t>Cyclotron</w:t>
      </w:r>
      <w:r>
        <w:rPr>
          <w:rFonts w:ascii="Times New Roman" w:hAnsi="Times New Roman" w:cs="Times New Roman" w:hint="eastAsia"/>
        </w:rPr>
        <w:t xml:space="preserve"> </w:t>
      </w:r>
      <w:r>
        <w:rPr>
          <w:rFonts w:ascii="Times New Roman" w:hAnsi="Times New Roman" w:cs="Times New Roman"/>
        </w:rPr>
        <w:t xml:space="preserve">and Radioisotope center, </w:t>
      </w:r>
      <w:r w:rsidR="00F27151">
        <w:rPr>
          <w:rFonts w:ascii="Times New Roman" w:hAnsi="Times New Roman" w:cs="Times New Roman" w:hint="eastAsia"/>
        </w:rPr>
        <w:t>Tohoku University</w:t>
      </w:r>
    </w:p>
    <w:p w:rsidR="00F27151" w:rsidRPr="00F27151" w:rsidRDefault="00F27151">
      <w:pPr>
        <w:rPr>
          <w:rFonts w:ascii="Times New Roman" w:hAnsi="Times New Roman" w:cs="Times New Roman"/>
        </w:rPr>
      </w:pPr>
    </w:p>
    <w:p w:rsidR="002232EE" w:rsidRDefault="00C51E5B" w:rsidP="004F7C65">
      <w:pPr>
        <w:ind w:firstLineChars="150" w:firstLine="315"/>
        <w:rPr>
          <w:rFonts w:ascii="Times New Roman" w:hAnsi="Times New Roman" w:cs="Times New Roman"/>
        </w:rPr>
      </w:pPr>
      <w:r w:rsidRPr="00C51E5B">
        <w:rPr>
          <w:rFonts w:ascii="Times New Roman" w:hAnsi="Times New Roman" w:cs="Times New Roman"/>
        </w:rPr>
        <w:t xml:space="preserve">Functional </w:t>
      </w:r>
      <w:r>
        <w:rPr>
          <w:rFonts w:ascii="Times New Roman" w:hAnsi="Times New Roman" w:cs="Times New Roman"/>
        </w:rPr>
        <w:t>and m</w:t>
      </w:r>
      <w:r w:rsidR="004F7C65" w:rsidRPr="004F7C65">
        <w:rPr>
          <w:rFonts w:ascii="Times New Roman" w:hAnsi="Times New Roman" w:cs="Times New Roman"/>
        </w:rPr>
        <w:t xml:space="preserve">olecular imaging is a new multidisciplinary field that enables the visualization of the cellular function and disease processes at molecular level in living organisms without perturbing them. The research outputs are applicable to diagnosis of diseases such as cancer, neurological and cardiovascular diseases. We </w:t>
      </w:r>
      <w:r w:rsidR="008E79BF">
        <w:rPr>
          <w:rFonts w:ascii="Times New Roman" w:hAnsi="Times New Roman" w:cs="Times New Roman"/>
        </w:rPr>
        <w:t>have been</w:t>
      </w:r>
      <w:r w:rsidR="004F7C65" w:rsidRPr="004F7C65">
        <w:rPr>
          <w:rFonts w:ascii="Times New Roman" w:hAnsi="Times New Roman" w:cs="Times New Roman"/>
        </w:rPr>
        <w:t xml:space="preserve"> </w:t>
      </w:r>
      <w:r w:rsidR="008E79BF">
        <w:rPr>
          <w:rFonts w:ascii="Times New Roman" w:hAnsi="Times New Roman" w:cs="Times New Roman"/>
        </w:rPr>
        <w:t>conduct</w:t>
      </w:r>
      <w:r w:rsidR="004F7C65" w:rsidRPr="004F7C65">
        <w:rPr>
          <w:rFonts w:ascii="Times New Roman" w:hAnsi="Times New Roman" w:cs="Times New Roman"/>
        </w:rPr>
        <w:t xml:space="preserve">ing a variety of research projects such as development and clinical evaluation of new tracers, elucidation of the pathological mechanism of various neurological diseases and stress disorders, as well as new studies for healthy-promotion sciences, mainly using </w:t>
      </w:r>
      <w:r w:rsidR="008E79BF">
        <w:rPr>
          <w:rFonts w:ascii="Times New Roman" w:hAnsi="Times New Roman" w:cs="Times New Roman"/>
        </w:rPr>
        <w:t>positron emission tomography (PET)</w:t>
      </w:r>
      <w:r w:rsidR="004F7C65" w:rsidRPr="004F7C65">
        <w:rPr>
          <w:rFonts w:ascii="Times New Roman" w:hAnsi="Times New Roman" w:cs="Times New Roman"/>
        </w:rPr>
        <w:t xml:space="preserve">. </w:t>
      </w:r>
      <w:r w:rsidR="00191A09" w:rsidRPr="00191A09">
        <w:rPr>
          <w:rFonts w:ascii="Times New Roman" w:hAnsi="Times New Roman" w:cs="Times New Roman"/>
        </w:rPr>
        <w:t xml:space="preserve">In this </w:t>
      </w:r>
      <w:r>
        <w:rPr>
          <w:rFonts w:ascii="Times New Roman" w:hAnsi="Times New Roman" w:cs="Times New Roman"/>
        </w:rPr>
        <w:t>introductory talk</w:t>
      </w:r>
      <w:r w:rsidR="00191A09" w:rsidRPr="00191A09">
        <w:rPr>
          <w:rFonts w:ascii="Times New Roman" w:hAnsi="Times New Roman" w:cs="Times New Roman"/>
        </w:rPr>
        <w:t xml:space="preserve">, </w:t>
      </w:r>
      <w:r w:rsidR="00B85A6E">
        <w:rPr>
          <w:rFonts w:ascii="Times New Roman" w:hAnsi="Times New Roman" w:cs="Times New Roman"/>
        </w:rPr>
        <w:t>methodological</w:t>
      </w:r>
      <w:r w:rsidR="00191A09" w:rsidRPr="00191A09">
        <w:rPr>
          <w:rFonts w:ascii="Times New Roman" w:hAnsi="Times New Roman" w:cs="Times New Roman"/>
        </w:rPr>
        <w:t xml:space="preserve"> information </w:t>
      </w:r>
      <w:r w:rsidR="00B85A6E">
        <w:rPr>
          <w:rFonts w:ascii="Times New Roman" w:hAnsi="Times New Roman" w:cs="Times New Roman"/>
        </w:rPr>
        <w:t>for</w:t>
      </w:r>
      <w:r w:rsidR="00191A09" w:rsidRPr="00191A09">
        <w:rPr>
          <w:rFonts w:ascii="Times New Roman" w:hAnsi="Times New Roman" w:cs="Times New Roman"/>
        </w:rPr>
        <w:t xml:space="preserve"> functional neuroimaging in humans</w:t>
      </w:r>
      <w:r w:rsidR="002232EE">
        <w:rPr>
          <w:rFonts w:ascii="Times New Roman" w:hAnsi="Times New Roman" w:cs="Times New Roman"/>
        </w:rPr>
        <w:t xml:space="preserve"> will be presented</w:t>
      </w:r>
      <w:r w:rsidR="00191A09" w:rsidRPr="00191A09">
        <w:rPr>
          <w:rFonts w:ascii="Times New Roman" w:hAnsi="Times New Roman" w:cs="Times New Roman"/>
        </w:rPr>
        <w:t xml:space="preserve">. </w:t>
      </w:r>
    </w:p>
    <w:p w:rsidR="00F27151" w:rsidRDefault="00C51E5B" w:rsidP="004F7C65">
      <w:pPr>
        <w:ind w:firstLineChars="150" w:firstLine="315"/>
        <w:rPr>
          <w:rFonts w:ascii="Times New Roman" w:hAnsi="Times New Roman" w:cs="Times New Roman"/>
        </w:rPr>
      </w:pPr>
      <w:r>
        <w:rPr>
          <w:rFonts w:ascii="Times New Roman" w:hAnsi="Times New Roman" w:cs="Times New Roman"/>
        </w:rPr>
        <w:t>As an example</w:t>
      </w:r>
      <w:r w:rsidR="002232EE">
        <w:rPr>
          <w:rFonts w:ascii="Times New Roman" w:hAnsi="Times New Roman" w:cs="Times New Roman"/>
        </w:rPr>
        <w:t xml:space="preserve"> of </w:t>
      </w:r>
      <w:r>
        <w:rPr>
          <w:rFonts w:ascii="Times New Roman" w:hAnsi="Times New Roman" w:cs="Times New Roman"/>
        </w:rPr>
        <w:t>molecular imaging research</w:t>
      </w:r>
      <w:r w:rsidR="002232EE">
        <w:rPr>
          <w:rFonts w:ascii="Times New Roman" w:hAnsi="Times New Roman" w:cs="Times New Roman"/>
        </w:rPr>
        <w:t xml:space="preserve"> in humans,</w:t>
      </w:r>
      <w:r>
        <w:rPr>
          <w:rFonts w:ascii="Times New Roman" w:hAnsi="Times New Roman" w:cs="Times New Roman"/>
        </w:rPr>
        <w:t xml:space="preserve"> </w:t>
      </w:r>
      <w:r w:rsidR="002232EE">
        <w:rPr>
          <w:rFonts w:ascii="Times New Roman" w:hAnsi="Times New Roman" w:cs="Times New Roman"/>
        </w:rPr>
        <w:t xml:space="preserve">PET studies </w:t>
      </w:r>
      <w:r>
        <w:rPr>
          <w:rFonts w:ascii="Times New Roman" w:hAnsi="Times New Roman" w:cs="Times New Roman"/>
        </w:rPr>
        <w:t xml:space="preserve">on drug actions will be presented. </w:t>
      </w:r>
      <w:r w:rsidR="00B85A6E" w:rsidRPr="00B85A6E">
        <w:rPr>
          <w:rFonts w:ascii="Times New Roman" w:hAnsi="Times New Roman" w:cs="Times New Roman"/>
        </w:rPr>
        <w:t xml:space="preserve">Histamine H1 antagonists, or antihistamines, </w:t>
      </w:r>
      <w:r w:rsidR="00B85A6E">
        <w:rPr>
          <w:rFonts w:ascii="Times New Roman" w:hAnsi="Times New Roman" w:cs="Times New Roman"/>
        </w:rPr>
        <w:t xml:space="preserve">are </w:t>
      </w:r>
      <w:r w:rsidR="00B85A6E" w:rsidRPr="00B85A6E">
        <w:rPr>
          <w:rFonts w:ascii="Times New Roman" w:hAnsi="Times New Roman" w:cs="Times New Roman"/>
        </w:rPr>
        <w:t>often prescribed for treatment of allergic disorders</w:t>
      </w:r>
      <w:r w:rsidR="00B85A6E">
        <w:rPr>
          <w:rFonts w:ascii="Times New Roman" w:hAnsi="Times New Roman" w:cs="Times New Roman"/>
        </w:rPr>
        <w:t>. The a</w:t>
      </w:r>
      <w:r w:rsidR="00B85A6E" w:rsidRPr="00B85A6E">
        <w:rPr>
          <w:rFonts w:ascii="Times New Roman" w:hAnsi="Times New Roman" w:cs="Times New Roman"/>
        </w:rPr>
        <w:t>ntihistamines</w:t>
      </w:r>
      <w:r w:rsidR="00B85A6E" w:rsidRPr="00B85A6E">
        <w:rPr>
          <w:rFonts w:ascii="Times New Roman" w:hAnsi="Times New Roman" w:cs="Times New Roman"/>
        </w:rPr>
        <w:t>, sometimes induce sleepiness and cognitive deficits</w:t>
      </w:r>
      <w:r w:rsidR="00B85A6E">
        <w:rPr>
          <w:rFonts w:ascii="Times New Roman" w:hAnsi="Times New Roman" w:cs="Times New Roman"/>
        </w:rPr>
        <w:t xml:space="preserve"> in allergic patients</w:t>
      </w:r>
      <w:r w:rsidR="00B85A6E" w:rsidRPr="00B85A6E">
        <w:rPr>
          <w:rFonts w:ascii="Times New Roman" w:hAnsi="Times New Roman" w:cs="Times New Roman"/>
        </w:rPr>
        <w:t xml:space="preserve">. </w:t>
      </w:r>
      <w:r w:rsidR="002232EE">
        <w:rPr>
          <w:rFonts w:ascii="Times New Roman" w:hAnsi="Times New Roman" w:cs="Times New Roman"/>
        </w:rPr>
        <w:t>M</w:t>
      </w:r>
      <w:r w:rsidR="00B85A6E" w:rsidRPr="00B85A6E">
        <w:rPr>
          <w:rFonts w:ascii="Times New Roman" w:hAnsi="Times New Roman" w:cs="Times New Roman"/>
        </w:rPr>
        <w:t>echan</w:t>
      </w:r>
      <w:r w:rsidR="00B85A6E">
        <w:rPr>
          <w:rFonts w:ascii="Times New Roman" w:hAnsi="Times New Roman" w:cs="Times New Roman"/>
        </w:rPr>
        <w:t xml:space="preserve">ism of </w:t>
      </w:r>
      <w:r w:rsidR="002232EE">
        <w:rPr>
          <w:rFonts w:ascii="Times New Roman" w:hAnsi="Times New Roman" w:cs="Times New Roman"/>
        </w:rPr>
        <w:t xml:space="preserve">the </w:t>
      </w:r>
      <w:r w:rsidR="00B85A6E">
        <w:rPr>
          <w:rFonts w:ascii="Times New Roman" w:hAnsi="Times New Roman" w:cs="Times New Roman"/>
        </w:rPr>
        <w:t xml:space="preserve">CNS side effects has been understood as </w:t>
      </w:r>
      <w:r w:rsidR="00B85A6E" w:rsidRPr="00B85A6E">
        <w:rPr>
          <w:rFonts w:ascii="Times New Roman" w:hAnsi="Times New Roman" w:cs="Times New Roman"/>
        </w:rPr>
        <w:t>block</w:t>
      </w:r>
      <w:r w:rsidR="00B85A6E">
        <w:rPr>
          <w:rFonts w:ascii="Times New Roman" w:hAnsi="Times New Roman" w:cs="Times New Roman"/>
        </w:rPr>
        <w:t>ade of</w:t>
      </w:r>
      <w:r w:rsidR="00B85A6E" w:rsidRPr="00B85A6E">
        <w:rPr>
          <w:rFonts w:ascii="Times New Roman" w:hAnsi="Times New Roman" w:cs="Times New Roman"/>
        </w:rPr>
        <w:t xml:space="preserve"> </w:t>
      </w:r>
      <w:r w:rsidR="002232EE">
        <w:rPr>
          <w:rFonts w:ascii="Times New Roman" w:hAnsi="Times New Roman" w:cs="Times New Roman"/>
        </w:rPr>
        <w:t xml:space="preserve">neural transmission via </w:t>
      </w:r>
      <w:r w:rsidR="00B85A6E">
        <w:rPr>
          <w:rFonts w:ascii="Times New Roman" w:hAnsi="Times New Roman" w:cs="Times New Roman"/>
        </w:rPr>
        <w:t xml:space="preserve">histamine </w:t>
      </w:r>
      <w:r w:rsidR="00B85A6E" w:rsidRPr="00B85A6E">
        <w:rPr>
          <w:rFonts w:ascii="Times New Roman" w:hAnsi="Times New Roman" w:cs="Times New Roman"/>
        </w:rPr>
        <w:t>H1</w:t>
      </w:r>
      <w:r w:rsidR="00B85A6E">
        <w:rPr>
          <w:rFonts w:ascii="Times New Roman" w:hAnsi="Times New Roman" w:cs="Times New Roman"/>
        </w:rPr>
        <w:t xml:space="preserve"> receptors </w:t>
      </w:r>
      <w:r w:rsidR="002232EE">
        <w:rPr>
          <w:rFonts w:ascii="Times New Roman" w:hAnsi="Times New Roman" w:cs="Times New Roman"/>
        </w:rPr>
        <w:t xml:space="preserve">(H1R) </w:t>
      </w:r>
      <w:r w:rsidR="00B85A6E" w:rsidRPr="00B85A6E">
        <w:rPr>
          <w:rFonts w:ascii="Times New Roman" w:hAnsi="Times New Roman" w:cs="Times New Roman"/>
        </w:rPr>
        <w:t xml:space="preserve">in the brain. </w:t>
      </w:r>
      <w:r w:rsidR="00B85A6E">
        <w:rPr>
          <w:rFonts w:ascii="Times New Roman" w:hAnsi="Times New Roman" w:cs="Times New Roman"/>
        </w:rPr>
        <w:t xml:space="preserve">PET measurement has been useful to classify </w:t>
      </w:r>
      <w:r w:rsidR="002232EE">
        <w:rPr>
          <w:rFonts w:ascii="Times New Roman" w:hAnsi="Times New Roman" w:cs="Times New Roman"/>
        </w:rPr>
        <w:t xml:space="preserve">new </w:t>
      </w:r>
      <w:r w:rsidR="00B85A6E">
        <w:rPr>
          <w:rFonts w:ascii="Times New Roman" w:hAnsi="Times New Roman" w:cs="Times New Roman"/>
        </w:rPr>
        <w:t>antihistamines into sedative, minimally-sedative, and non-sedative drugs ba</w:t>
      </w:r>
      <w:r w:rsidR="00F2658F">
        <w:rPr>
          <w:rFonts w:ascii="Times New Roman" w:hAnsi="Times New Roman" w:cs="Times New Roman"/>
        </w:rPr>
        <w:t xml:space="preserve">sed on </w:t>
      </w:r>
      <w:r w:rsidR="002232EE">
        <w:rPr>
          <w:rFonts w:ascii="Times New Roman" w:hAnsi="Times New Roman" w:cs="Times New Roman"/>
        </w:rPr>
        <w:t xml:space="preserve">their </w:t>
      </w:r>
      <w:r w:rsidR="00F2658F">
        <w:rPr>
          <w:rFonts w:ascii="Times New Roman" w:hAnsi="Times New Roman" w:cs="Times New Roman"/>
        </w:rPr>
        <w:t xml:space="preserve">H1R occupancy values measured by PET with </w:t>
      </w:r>
      <w:r w:rsidR="002232EE">
        <w:rPr>
          <w:rFonts w:ascii="Times New Roman" w:hAnsi="Times New Roman" w:cs="Times New Roman"/>
        </w:rPr>
        <w:t>[</w:t>
      </w:r>
      <w:r w:rsidR="00F2658F" w:rsidRPr="002232EE">
        <w:rPr>
          <w:rFonts w:ascii="Times New Roman" w:hAnsi="Times New Roman" w:cs="Times New Roman"/>
          <w:vertAlign w:val="superscript"/>
        </w:rPr>
        <w:t>11</w:t>
      </w:r>
      <w:r w:rsidR="00F2658F">
        <w:rPr>
          <w:rFonts w:ascii="Times New Roman" w:hAnsi="Times New Roman" w:cs="Times New Roman"/>
        </w:rPr>
        <w:t>C</w:t>
      </w:r>
      <w:r w:rsidR="002232EE">
        <w:rPr>
          <w:rFonts w:ascii="Times New Roman" w:hAnsi="Times New Roman" w:cs="Times New Roman"/>
        </w:rPr>
        <w:t>]</w:t>
      </w:r>
      <w:r w:rsidR="00F2658F">
        <w:rPr>
          <w:rFonts w:ascii="Times New Roman" w:hAnsi="Times New Roman" w:cs="Times New Roman"/>
        </w:rPr>
        <w:t xml:space="preserve">doxepin. </w:t>
      </w:r>
      <w:r w:rsidR="002232EE">
        <w:rPr>
          <w:rFonts w:ascii="Times New Roman" w:hAnsi="Times New Roman" w:cs="Times New Roman"/>
        </w:rPr>
        <w:t>R</w:t>
      </w:r>
      <w:r w:rsidR="002232EE">
        <w:rPr>
          <w:rFonts w:ascii="Times New Roman" w:hAnsi="Times New Roman" w:cs="Times New Roman"/>
        </w:rPr>
        <w:t>ecently</w:t>
      </w:r>
      <w:r w:rsidR="002232EE">
        <w:rPr>
          <w:rFonts w:ascii="Times New Roman" w:hAnsi="Times New Roman" w:cs="Times New Roman"/>
        </w:rPr>
        <w:t>,</w:t>
      </w:r>
      <w:r w:rsidR="002232EE">
        <w:rPr>
          <w:rFonts w:ascii="Times New Roman" w:hAnsi="Times New Roman" w:cs="Times New Roman"/>
        </w:rPr>
        <w:t xml:space="preserve"> </w:t>
      </w:r>
      <w:r w:rsidR="002232EE">
        <w:rPr>
          <w:rFonts w:ascii="Times New Roman" w:hAnsi="Times New Roman" w:cs="Times New Roman"/>
        </w:rPr>
        <w:t>t</w:t>
      </w:r>
      <w:r w:rsidR="00F2658F">
        <w:rPr>
          <w:rFonts w:ascii="Times New Roman" w:hAnsi="Times New Roman" w:cs="Times New Roman"/>
        </w:rPr>
        <w:t xml:space="preserve">his technique has been applied </w:t>
      </w:r>
      <w:r w:rsidR="002232EE">
        <w:rPr>
          <w:rFonts w:ascii="Times New Roman" w:hAnsi="Times New Roman" w:cs="Times New Roman"/>
        </w:rPr>
        <w:t xml:space="preserve">further </w:t>
      </w:r>
      <w:r w:rsidR="00F2658F">
        <w:rPr>
          <w:rFonts w:ascii="Times New Roman" w:hAnsi="Times New Roman" w:cs="Times New Roman"/>
        </w:rPr>
        <w:t>to other drugs such as antidepressants and antipsychotics.</w:t>
      </w:r>
    </w:p>
    <w:p w:rsidR="006C5A34" w:rsidRDefault="006C5A34">
      <w:pPr>
        <w:rPr>
          <w:rFonts w:ascii="Times New Roman" w:hAnsi="Times New Roman" w:cs="Times New Roman"/>
        </w:rPr>
      </w:pPr>
    </w:p>
    <w:p w:rsidR="006C5A34" w:rsidRPr="006C5A34" w:rsidRDefault="006C5A34">
      <w:pPr>
        <w:rPr>
          <w:rFonts w:ascii="Times New Roman" w:hAnsi="Times New Roman" w:cs="Times New Roman"/>
          <w:b/>
        </w:rPr>
      </w:pPr>
      <w:r w:rsidRPr="006C5A34">
        <w:rPr>
          <w:rFonts w:ascii="Times New Roman" w:hAnsi="Times New Roman" w:cs="Times New Roman"/>
          <w:b/>
        </w:rPr>
        <w:t>References</w:t>
      </w:r>
    </w:p>
    <w:p w:rsidR="0080254B" w:rsidRPr="00F2658F" w:rsidRDefault="006C5A34" w:rsidP="00F2658F">
      <w:pPr>
        <w:spacing w:line="240" w:lineRule="exact"/>
        <w:ind w:firstLineChars="67" w:firstLine="141"/>
        <w:rPr>
          <w:rFonts w:ascii="Times New Roman" w:hAnsi="Times New Roman" w:cs="Times New Roman"/>
          <w:sz w:val="20"/>
          <w:szCs w:val="20"/>
        </w:rPr>
      </w:pPr>
      <w:r w:rsidRPr="006C5A34">
        <w:rPr>
          <w:rFonts w:ascii="Times New Roman" w:hAnsi="Times New Roman" w:cs="Times New Roman"/>
        </w:rPr>
        <w:t xml:space="preserve"> </w:t>
      </w:r>
      <w:r w:rsidR="0080254B" w:rsidRPr="00F2658F">
        <w:rPr>
          <w:rFonts w:ascii="Times New Roman" w:hAnsi="Times New Roman" w:cs="Times New Roman"/>
          <w:sz w:val="20"/>
          <w:szCs w:val="20"/>
        </w:rPr>
        <w:t>Brain histamine H1 receptor occupancy measured by PET after oral administration of levocetirizine, a non-sedating antihistamine. Expert Opin Drug Saf. 2015 Feb;14(2):199-206.</w:t>
      </w:r>
    </w:p>
    <w:p w:rsidR="0080254B" w:rsidRPr="00F2658F" w:rsidRDefault="0080254B" w:rsidP="00F2658F">
      <w:pPr>
        <w:spacing w:line="240" w:lineRule="exact"/>
        <w:ind w:firstLineChars="67" w:firstLine="134"/>
        <w:rPr>
          <w:rFonts w:ascii="Times New Roman" w:hAnsi="Times New Roman" w:cs="Times New Roman"/>
          <w:sz w:val="20"/>
          <w:szCs w:val="20"/>
        </w:rPr>
      </w:pPr>
      <w:r w:rsidRPr="00F2658F">
        <w:rPr>
          <w:rFonts w:ascii="Times New Roman" w:hAnsi="Times New Roman" w:cs="Times New Roman"/>
          <w:sz w:val="20"/>
          <w:szCs w:val="20"/>
        </w:rPr>
        <w:t xml:space="preserve"> Histamine H</w:t>
      </w:r>
      <w:r w:rsidRPr="00F2658F">
        <w:rPr>
          <w:rFonts w:ascii="ＭＳ 明朝" w:eastAsia="ＭＳ 明朝" w:hAnsi="ＭＳ 明朝" w:cs="ＭＳ 明朝" w:hint="eastAsia"/>
          <w:sz w:val="20"/>
          <w:szCs w:val="20"/>
        </w:rPr>
        <w:t>₁</w:t>
      </w:r>
      <w:r w:rsidRPr="00F2658F">
        <w:rPr>
          <w:rFonts w:ascii="Times New Roman" w:hAnsi="Times New Roman" w:cs="Times New Roman"/>
          <w:sz w:val="20"/>
          <w:szCs w:val="20"/>
        </w:rPr>
        <w:t xml:space="preserve"> receptor occupancy by the new-generation antidepressants</w:t>
      </w:r>
      <w:r w:rsidRPr="00F2658F">
        <w:rPr>
          <w:rFonts w:ascii="Times New Roman" w:hAnsi="Times New Roman" w:cs="Times New Roman"/>
          <w:sz w:val="20"/>
          <w:szCs w:val="20"/>
        </w:rPr>
        <w:t xml:space="preserve"> </w:t>
      </w:r>
      <w:r w:rsidRPr="00F2658F">
        <w:rPr>
          <w:rFonts w:ascii="Times New Roman" w:hAnsi="Times New Roman" w:cs="Times New Roman"/>
          <w:sz w:val="20"/>
          <w:szCs w:val="20"/>
        </w:rPr>
        <w:t>fluvoxamine and mirtazapine: a positron emission tomography study in healthy</w:t>
      </w:r>
      <w:r w:rsidRPr="00F2658F">
        <w:rPr>
          <w:rFonts w:ascii="Times New Roman" w:hAnsi="Times New Roman" w:cs="Times New Roman"/>
          <w:sz w:val="20"/>
          <w:szCs w:val="20"/>
        </w:rPr>
        <w:t xml:space="preserve"> </w:t>
      </w:r>
      <w:r w:rsidRPr="00F2658F">
        <w:rPr>
          <w:rFonts w:ascii="Times New Roman" w:hAnsi="Times New Roman" w:cs="Times New Roman"/>
          <w:sz w:val="20"/>
          <w:szCs w:val="20"/>
        </w:rPr>
        <w:t xml:space="preserve">volunteers. Psychopharmacology (Berl). 2013 Nov;230(2):227-34. </w:t>
      </w:r>
    </w:p>
    <w:p w:rsidR="0080254B" w:rsidRPr="00F2658F" w:rsidRDefault="0080254B" w:rsidP="00F2658F">
      <w:pPr>
        <w:spacing w:line="240" w:lineRule="exact"/>
        <w:ind w:firstLineChars="67" w:firstLine="134"/>
        <w:rPr>
          <w:rFonts w:ascii="Times New Roman" w:hAnsi="Times New Roman" w:cs="Times New Roman"/>
          <w:sz w:val="20"/>
          <w:szCs w:val="20"/>
        </w:rPr>
      </w:pPr>
      <w:r w:rsidRPr="00F2658F">
        <w:rPr>
          <w:rFonts w:ascii="Times New Roman" w:hAnsi="Times New Roman" w:cs="Times New Roman"/>
          <w:sz w:val="20"/>
          <w:szCs w:val="20"/>
        </w:rPr>
        <w:t>Next-day residual sedative effect after nighttime administration of an</w:t>
      </w:r>
      <w:r w:rsidRPr="00F2658F">
        <w:rPr>
          <w:rFonts w:ascii="Times New Roman" w:hAnsi="Times New Roman" w:cs="Times New Roman"/>
          <w:sz w:val="20"/>
          <w:szCs w:val="20"/>
        </w:rPr>
        <w:t xml:space="preserve"> </w:t>
      </w:r>
      <w:r w:rsidRPr="00F2658F">
        <w:rPr>
          <w:rFonts w:ascii="Times New Roman" w:hAnsi="Times New Roman" w:cs="Times New Roman"/>
          <w:sz w:val="20"/>
          <w:szCs w:val="20"/>
        </w:rPr>
        <w:t>over-the-counter antihistamine sleep aid, diphenhydramine, measured by positron</w:t>
      </w:r>
      <w:r w:rsidRPr="00F2658F">
        <w:rPr>
          <w:rFonts w:ascii="Times New Roman" w:hAnsi="Times New Roman" w:cs="Times New Roman"/>
          <w:sz w:val="20"/>
          <w:szCs w:val="20"/>
        </w:rPr>
        <w:t xml:space="preserve"> </w:t>
      </w:r>
      <w:r w:rsidRPr="00F2658F">
        <w:rPr>
          <w:rFonts w:ascii="Times New Roman" w:hAnsi="Times New Roman" w:cs="Times New Roman"/>
          <w:sz w:val="20"/>
          <w:szCs w:val="20"/>
        </w:rPr>
        <w:t xml:space="preserve">emission tomography. J Clin Psychopharmacol. 2010 Dec;30(6):694-701. </w:t>
      </w:r>
    </w:p>
    <w:p w:rsidR="0080254B" w:rsidRPr="00F2658F" w:rsidRDefault="0080254B" w:rsidP="00F2658F">
      <w:pPr>
        <w:spacing w:line="240" w:lineRule="exact"/>
        <w:ind w:firstLineChars="67" w:firstLine="134"/>
        <w:rPr>
          <w:rFonts w:ascii="Times New Roman" w:hAnsi="Times New Roman" w:cs="Times New Roman"/>
          <w:sz w:val="20"/>
          <w:szCs w:val="20"/>
        </w:rPr>
      </w:pPr>
      <w:r w:rsidRPr="00F2658F">
        <w:rPr>
          <w:rFonts w:ascii="Times New Roman" w:hAnsi="Times New Roman" w:cs="Times New Roman"/>
          <w:sz w:val="20"/>
          <w:szCs w:val="20"/>
        </w:rPr>
        <w:t>Dose dependency of brain histamine H(1) receptor occupancy following oral</w:t>
      </w:r>
      <w:r w:rsidRPr="00F2658F">
        <w:rPr>
          <w:rFonts w:ascii="Times New Roman" w:hAnsi="Times New Roman" w:cs="Times New Roman"/>
          <w:sz w:val="20"/>
          <w:szCs w:val="20"/>
        </w:rPr>
        <w:t xml:space="preserve"> </w:t>
      </w:r>
      <w:r w:rsidRPr="00F2658F">
        <w:rPr>
          <w:rFonts w:ascii="Times New Roman" w:hAnsi="Times New Roman" w:cs="Times New Roman"/>
          <w:sz w:val="20"/>
          <w:szCs w:val="20"/>
        </w:rPr>
        <w:t xml:space="preserve">administration of cetirizine hydrochloride measured using PET with [11C]doxepin. Hum Psychopharmacol. 2009 Oct;24(7):540-8. </w:t>
      </w:r>
    </w:p>
    <w:p w:rsidR="0080254B" w:rsidRPr="00F2658F" w:rsidRDefault="0080254B" w:rsidP="00F2658F">
      <w:pPr>
        <w:spacing w:line="240" w:lineRule="exact"/>
        <w:ind w:firstLineChars="67" w:firstLine="134"/>
        <w:rPr>
          <w:rFonts w:ascii="Times New Roman" w:hAnsi="Times New Roman" w:cs="Times New Roman"/>
          <w:sz w:val="20"/>
          <w:szCs w:val="20"/>
        </w:rPr>
      </w:pPr>
      <w:r w:rsidRPr="00F2658F">
        <w:rPr>
          <w:rFonts w:ascii="Times New Roman" w:hAnsi="Times New Roman" w:cs="Times New Roman"/>
          <w:sz w:val="20"/>
          <w:szCs w:val="20"/>
        </w:rPr>
        <w:t>Brain histamine H1 receptor occupancy of orally administered antihistamines, bepotastine and diphenhydramine, measured by PET with</w:t>
      </w:r>
      <w:r w:rsidRPr="00F2658F">
        <w:rPr>
          <w:rFonts w:ascii="Times New Roman" w:hAnsi="Times New Roman" w:cs="Times New Roman"/>
          <w:sz w:val="20"/>
          <w:szCs w:val="20"/>
        </w:rPr>
        <w:t xml:space="preserve"> </w:t>
      </w:r>
      <w:r w:rsidRPr="00F2658F">
        <w:rPr>
          <w:rFonts w:ascii="Times New Roman" w:hAnsi="Times New Roman" w:cs="Times New Roman"/>
          <w:sz w:val="20"/>
          <w:szCs w:val="20"/>
        </w:rPr>
        <w:t xml:space="preserve">11C-doxepin. Br J Clin Pharmacol. 2008 Jun;65(6):811-21. </w:t>
      </w:r>
    </w:p>
    <w:p w:rsidR="0080254B" w:rsidRPr="00F2658F" w:rsidRDefault="0080254B" w:rsidP="00F2658F">
      <w:pPr>
        <w:spacing w:line="240" w:lineRule="exact"/>
        <w:ind w:firstLineChars="67" w:firstLine="134"/>
        <w:rPr>
          <w:rFonts w:ascii="Times New Roman" w:hAnsi="Times New Roman" w:cs="Times New Roman"/>
          <w:sz w:val="20"/>
          <w:szCs w:val="20"/>
        </w:rPr>
      </w:pPr>
      <w:r w:rsidRPr="00F2658F">
        <w:rPr>
          <w:rFonts w:ascii="Times New Roman" w:hAnsi="Times New Roman" w:cs="Times New Roman"/>
          <w:sz w:val="20"/>
          <w:szCs w:val="20"/>
        </w:rPr>
        <w:t>The physiological and pathophysiological roles of</w:t>
      </w:r>
      <w:r w:rsidRPr="00F2658F">
        <w:rPr>
          <w:rFonts w:ascii="Times New Roman" w:hAnsi="Times New Roman" w:cs="Times New Roman"/>
          <w:sz w:val="20"/>
          <w:szCs w:val="20"/>
        </w:rPr>
        <w:t xml:space="preserve"> </w:t>
      </w:r>
      <w:r w:rsidRPr="00F2658F">
        <w:rPr>
          <w:rFonts w:ascii="Times New Roman" w:hAnsi="Times New Roman" w:cs="Times New Roman"/>
          <w:sz w:val="20"/>
          <w:szCs w:val="20"/>
        </w:rPr>
        <w:t>neuronal histamine: an insight from human positron emission tomography studies.</w:t>
      </w:r>
      <w:r w:rsidRPr="00F2658F">
        <w:rPr>
          <w:rFonts w:ascii="Times New Roman" w:hAnsi="Times New Roman" w:cs="Times New Roman"/>
          <w:sz w:val="20"/>
          <w:szCs w:val="20"/>
        </w:rPr>
        <w:t xml:space="preserve"> </w:t>
      </w:r>
      <w:r w:rsidRPr="00F2658F">
        <w:rPr>
          <w:rFonts w:ascii="Times New Roman" w:hAnsi="Times New Roman" w:cs="Times New Roman"/>
          <w:sz w:val="20"/>
          <w:szCs w:val="20"/>
        </w:rPr>
        <w:t xml:space="preserve">Pharmacol Ther. 2007 Jan;113(1):1-15. </w:t>
      </w:r>
    </w:p>
    <w:p w:rsidR="0080254B" w:rsidRPr="00F2658F" w:rsidRDefault="0080254B" w:rsidP="00F2658F">
      <w:pPr>
        <w:spacing w:line="240" w:lineRule="exact"/>
        <w:ind w:firstLineChars="67" w:firstLine="134"/>
        <w:rPr>
          <w:rFonts w:ascii="Times New Roman" w:hAnsi="Times New Roman" w:cs="Times New Roman"/>
          <w:sz w:val="20"/>
          <w:szCs w:val="20"/>
        </w:rPr>
      </w:pPr>
      <w:r w:rsidRPr="00F2658F">
        <w:rPr>
          <w:rFonts w:ascii="Times New Roman" w:hAnsi="Times New Roman" w:cs="Times New Roman"/>
          <w:sz w:val="20"/>
          <w:szCs w:val="20"/>
        </w:rPr>
        <w:t>Brain histamine H receptor occupancy of orally administered antihistamines measured by positron emission tomography with (11)C-doxepin in a</w:t>
      </w:r>
      <w:r w:rsidRPr="00F2658F">
        <w:rPr>
          <w:rFonts w:ascii="Times New Roman" w:hAnsi="Times New Roman" w:cs="Times New Roman"/>
          <w:sz w:val="20"/>
          <w:szCs w:val="20"/>
        </w:rPr>
        <w:t xml:space="preserve"> </w:t>
      </w:r>
      <w:r w:rsidRPr="00F2658F">
        <w:rPr>
          <w:rFonts w:ascii="Times New Roman" w:hAnsi="Times New Roman" w:cs="Times New Roman"/>
          <w:sz w:val="20"/>
          <w:szCs w:val="20"/>
        </w:rPr>
        <w:t>placebo-controlled crossover study design in healthy subjects: a comparison of</w:t>
      </w:r>
      <w:r w:rsidRPr="00F2658F">
        <w:rPr>
          <w:rFonts w:ascii="Times New Roman" w:hAnsi="Times New Roman" w:cs="Times New Roman"/>
          <w:sz w:val="20"/>
          <w:szCs w:val="20"/>
        </w:rPr>
        <w:t xml:space="preserve"> </w:t>
      </w:r>
      <w:r w:rsidRPr="00F2658F">
        <w:rPr>
          <w:rFonts w:ascii="Times New Roman" w:hAnsi="Times New Roman" w:cs="Times New Roman"/>
          <w:sz w:val="20"/>
          <w:szCs w:val="20"/>
        </w:rPr>
        <w:t xml:space="preserve">olopatadine and ketotifen. Br J Clin Pharmacol. 2006 Jan;61(1):16-26. </w:t>
      </w:r>
    </w:p>
    <w:p w:rsidR="006C5A34" w:rsidRPr="00206D82" w:rsidRDefault="0080254B" w:rsidP="00206D82">
      <w:pPr>
        <w:spacing w:line="240" w:lineRule="exact"/>
        <w:ind w:firstLineChars="67" w:firstLine="134"/>
        <w:rPr>
          <w:rFonts w:ascii="Times New Roman" w:hAnsi="Times New Roman" w:cs="Times New Roman" w:hint="eastAsia"/>
          <w:sz w:val="20"/>
          <w:szCs w:val="20"/>
        </w:rPr>
      </w:pPr>
      <w:r w:rsidRPr="00F2658F">
        <w:rPr>
          <w:rFonts w:ascii="Times New Roman" w:hAnsi="Times New Roman" w:cs="Times New Roman"/>
          <w:sz w:val="20"/>
          <w:szCs w:val="20"/>
        </w:rPr>
        <w:t>Central effects of fexofenadine and</w:t>
      </w:r>
      <w:r w:rsidRPr="00F2658F">
        <w:rPr>
          <w:rFonts w:ascii="Times New Roman" w:hAnsi="Times New Roman" w:cs="Times New Roman"/>
          <w:sz w:val="20"/>
          <w:szCs w:val="20"/>
        </w:rPr>
        <w:t xml:space="preserve"> </w:t>
      </w:r>
      <w:r w:rsidRPr="00F2658F">
        <w:rPr>
          <w:rFonts w:ascii="Times New Roman" w:hAnsi="Times New Roman" w:cs="Times New Roman"/>
          <w:sz w:val="20"/>
          <w:szCs w:val="20"/>
        </w:rPr>
        <w:t>cetirizine: measurement of psychomotor performance, subjective sleepiness, and</w:t>
      </w:r>
      <w:r w:rsidRPr="00F2658F">
        <w:rPr>
          <w:rFonts w:ascii="Times New Roman" w:hAnsi="Times New Roman" w:cs="Times New Roman"/>
          <w:sz w:val="20"/>
          <w:szCs w:val="20"/>
        </w:rPr>
        <w:t xml:space="preserve"> </w:t>
      </w:r>
      <w:r w:rsidRPr="00F2658F">
        <w:rPr>
          <w:rFonts w:ascii="Times New Roman" w:hAnsi="Times New Roman" w:cs="Times New Roman"/>
          <w:sz w:val="20"/>
          <w:szCs w:val="20"/>
        </w:rPr>
        <w:t>brain histamine H1-receptor occupancy using 11C-doxepin positron emission</w:t>
      </w:r>
      <w:r w:rsidRPr="00F2658F">
        <w:rPr>
          <w:rFonts w:ascii="Times New Roman" w:hAnsi="Times New Roman" w:cs="Times New Roman"/>
          <w:sz w:val="20"/>
          <w:szCs w:val="20"/>
        </w:rPr>
        <w:t xml:space="preserve"> </w:t>
      </w:r>
      <w:r w:rsidRPr="00F2658F">
        <w:rPr>
          <w:rFonts w:ascii="Times New Roman" w:hAnsi="Times New Roman" w:cs="Times New Roman"/>
          <w:sz w:val="20"/>
          <w:szCs w:val="20"/>
        </w:rPr>
        <w:t xml:space="preserve">tomography. J Clin Pharmacol. 2004 Aug;44(8):890-900. </w:t>
      </w:r>
      <w:bookmarkStart w:id="0" w:name="_GoBack"/>
      <w:bookmarkEnd w:id="0"/>
    </w:p>
    <w:sectPr w:rsidR="006C5A34" w:rsidRPr="00206D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FA8" w:rsidRDefault="00E02FA8" w:rsidP="006C5A34">
      <w:r>
        <w:separator/>
      </w:r>
    </w:p>
  </w:endnote>
  <w:endnote w:type="continuationSeparator" w:id="0">
    <w:p w:rsidR="00E02FA8" w:rsidRDefault="00E02FA8" w:rsidP="006C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FA8" w:rsidRDefault="00E02FA8" w:rsidP="006C5A34">
      <w:r>
        <w:separator/>
      </w:r>
    </w:p>
  </w:footnote>
  <w:footnote w:type="continuationSeparator" w:id="0">
    <w:p w:rsidR="00E02FA8" w:rsidRDefault="00E02FA8" w:rsidP="006C5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51"/>
    <w:rsid w:val="00006E68"/>
    <w:rsid w:val="00191A09"/>
    <w:rsid w:val="00206D82"/>
    <w:rsid w:val="002232EE"/>
    <w:rsid w:val="002C6ACE"/>
    <w:rsid w:val="0044404F"/>
    <w:rsid w:val="004F7C65"/>
    <w:rsid w:val="00616AFF"/>
    <w:rsid w:val="006C5A34"/>
    <w:rsid w:val="006D7605"/>
    <w:rsid w:val="0080254B"/>
    <w:rsid w:val="0081375B"/>
    <w:rsid w:val="008E79BF"/>
    <w:rsid w:val="00A072EA"/>
    <w:rsid w:val="00B074BF"/>
    <w:rsid w:val="00B85A6E"/>
    <w:rsid w:val="00BA7379"/>
    <w:rsid w:val="00C415A8"/>
    <w:rsid w:val="00C51E5B"/>
    <w:rsid w:val="00E02FA8"/>
    <w:rsid w:val="00F2658F"/>
    <w:rsid w:val="00F27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B349CCF-FEC6-4BF2-8EDC-B9970193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072EA"/>
  </w:style>
  <w:style w:type="character" w:styleId="a3">
    <w:name w:val="Emphasis"/>
    <w:basedOn w:val="a0"/>
    <w:uiPriority w:val="20"/>
    <w:qFormat/>
    <w:rsid w:val="00A072EA"/>
    <w:rPr>
      <w:i/>
      <w:iCs/>
    </w:rPr>
  </w:style>
  <w:style w:type="paragraph" w:styleId="a4">
    <w:name w:val="header"/>
    <w:basedOn w:val="a"/>
    <w:link w:val="a5"/>
    <w:uiPriority w:val="99"/>
    <w:unhideWhenUsed/>
    <w:rsid w:val="006C5A34"/>
    <w:pPr>
      <w:tabs>
        <w:tab w:val="center" w:pos="4252"/>
        <w:tab w:val="right" w:pos="8504"/>
      </w:tabs>
      <w:snapToGrid w:val="0"/>
    </w:pPr>
  </w:style>
  <w:style w:type="character" w:customStyle="1" w:styleId="a5">
    <w:name w:val="ヘッダー (文字)"/>
    <w:basedOn w:val="a0"/>
    <w:link w:val="a4"/>
    <w:uiPriority w:val="99"/>
    <w:rsid w:val="006C5A34"/>
  </w:style>
  <w:style w:type="paragraph" w:styleId="a6">
    <w:name w:val="footer"/>
    <w:basedOn w:val="a"/>
    <w:link w:val="a7"/>
    <w:uiPriority w:val="99"/>
    <w:unhideWhenUsed/>
    <w:rsid w:val="006C5A34"/>
    <w:pPr>
      <w:tabs>
        <w:tab w:val="center" w:pos="4252"/>
        <w:tab w:val="right" w:pos="8504"/>
      </w:tabs>
      <w:snapToGrid w:val="0"/>
    </w:pPr>
  </w:style>
  <w:style w:type="character" w:customStyle="1" w:styleId="a7">
    <w:name w:val="フッター (文字)"/>
    <w:basedOn w:val="a0"/>
    <w:link w:val="a6"/>
    <w:uiPriority w:val="99"/>
    <w:rsid w:val="006C5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74674">
      <w:bodyDiv w:val="1"/>
      <w:marLeft w:val="0"/>
      <w:marRight w:val="0"/>
      <w:marTop w:val="0"/>
      <w:marBottom w:val="0"/>
      <w:divBdr>
        <w:top w:val="none" w:sz="0" w:space="0" w:color="auto"/>
        <w:left w:val="none" w:sz="0" w:space="0" w:color="auto"/>
        <w:bottom w:val="none" w:sz="0" w:space="0" w:color="auto"/>
        <w:right w:val="none" w:sz="0" w:space="0" w:color="auto"/>
      </w:divBdr>
    </w:div>
    <w:div w:id="376009555">
      <w:bodyDiv w:val="1"/>
      <w:marLeft w:val="0"/>
      <w:marRight w:val="0"/>
      <w:marTop w:val="0"/>
      <w:marBottom w:val="0"/>
      <w:divBdr>
        <w:top w:val="none" w:sz="0" w:space="0" w:color="auto"/>
        <w:left w:val="none" w:sz="0" w:space="0" w:color="auto"/>
        <w:bottom w:val="none" w:sz="0" w:space="0" w:color="auto"/>
        <w:right w:val="none" w:sz="0" w:space="0" w:color="auto"/>
      </w:divBdr>
    </w:div>
    <w:div w:id="210063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507</Words>
  <Characters>2895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Nobuyuki Okamura</dc:creator>
  <cp:lastModifiedBy>Manabu TASHIRO</cp:lastModifiedBy>
  <cp:revision>12</cp:revision>
  <dcterms:created xsi:type="dcterms:W3CDTF">2015-03-10T03:29:00Z</dcterms:created>
  <dcterms:modified xsi:type="dcterms:W3CDTF">2015-04-08T14:04:00Z</dcterms:modified>
</cp:coreProperties>
</file>